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64" w:rsidRPr="00D6375A" w:rsidRDefault="004F071F" w:rsidP="00171267">
      <w:pPr>
        <w:pBdr>
          <w:top w:val="single" w:sz="4" w:space="1" w:color="auto"/>
        </w:pBdr>
        <w:rPr>
          <w:b/>
          <w:sz w:val="20"/>
          <w:szCs w:val="20"/>
        </w:rPr>
      </w:pPr>
      <w:r w:rsidRPr="00D6375A">
        <w:rPr>
          <w:b/>
          <w:sz w:val="20"/>
          <w:szCs w:val="20"/>
        </w:rPr>
        <w:t xml:space="preserve">Client Name:  </w:t>
      </w:r>
      <w:r w:rsidRPr="00D6375A">
        <w:rPr>
          <w:b/>
          <w:sz w:val="20"/>
          <w:szCs w:val="20"/>
        </w:rPr>
        <w:tab/>
      </w:r>
      <w:r w:rsidRPr="00D6375A">
        <w:rPr>
          <w:b/>
          <w:sz w:val="20"/>
          <w:szCs w:val="20"/>
        </w:rPr>
        <w:tab/>
      </w:r>
      <w:r w:rsidRPr="00D6375A">
        <w:rPr>
          <w:b/>
          <w:sz w:val="20"/>
          <w:szCs w:val="20"/>
        </w:rPr>
        <w:tab/>
      </w:r>
      <w:r w:rsidR="00D57DF8" w:rsidRPr="00D6375A">
        <w:rPr>
          <w:b/>
          <w:sz w:val="20"/>
          <w:szCs w:val="20"/>
        </w:rPr>
        <w:tab/>
      </w:r>
      <w:r w:rsidR="00D57DF8" w:rsidRPr="00D6375A">
        <w:rPr>
          <w:b/>
          <w:sz w:val="20"/>
          <w:szCs w:val="20"/>
        </w:rPr>
        <w:tab/>
      </w:r>
      <w:r w:rsidRPr="00D6375A">
        <w:rPr>
          <w:b/>
          <w:sz w:val="20"/>
          <w:szCs w:val="20"/>
        </w:rPr>
        <w:tab/>
      </w:r>
      <w:r w:rsidR="006A1081" w:rsidRPr="00D6375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375A">
        <w:rPr>
          <w:sz w:val="20"/>
          <w:szCs w:val="20"/>
          <w:bdr w:val="single" w:sz="4" w:space="0" w:color="auto"/>
        </w:rPr>
        <w:instrText xml:space="preserve"> FORMTEXT </w:instrText>
      </w:r>
      <w:r w:rsidR="006A1081" w:rsidRPr="00D6375A">
        <w:rPr>
          <w:sz w:val="20"/>
          <w:szCs w:val="20"/>
          <w:bdr w:val="single" w:sz="4" w:space="0" w:color="auto"/>
        </w:rPr>
      </w:r>
      <w:r w:rsidR="006A1081" w:rsidRPr="00D6375A">
        <w:rPr>
          <w:sz w:val="20"/>
          <w:szCs w:val="20"/>
          <w:bdr w:val="single" w:sz="4" w:space="0" w:color="auto"/>
        </w:rPr>
        <w:fldChar w:fldCharType="separate"/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="006A1081" w:rsidRPr="00D6375A">
        <w:rPr>
          <w:sz w:val="20"/>
          <w:szCs w:val="20"/>
          <w:bdr w:val="single" w:sz="4" w:space="0" w:color="auto"/>
        </w:rPr>
        <w:fldChar w:fldCharType="end"/>
      </w:r>
    </w:p>
    <w:p w:rsidR="0064059A" w:rsidRPr="00D6375A" w:rsidRDefault="004F071F" w:rsidP="00171267">
      <w:pPr>
        <w:rPr>
          <w:b/>
          <w:sz w:val="20"/>
          <w:szCs w:val="20"/>
        </w:rPr>
      </w:pPr>
      <w:r w:rsidRPr="00D6375A">
        <w:rPr>
          <w:b/>
          <w:sz w:val="20"/>
          <w:szCs w:val="20"/>
        </w:rPr>
        <w:t>Plan(s</w:t>
      </w:r>
      <w:r w:rsidRPr="00D6375A">
        <w:rPr>
          <w:sz w:val="20"/>
          <w:szCs w:val="20"/>
        </w:rPr>
        <w:t>)(list all to which these provisions will apply)</w:t>
      </w:r>
      <w:r w:rsidRPr="00D6375A">
        <w:rPr>
          <w:b/>
          <w:sz w:val="20"/>
          <w:szCs w:val="20"/>
        </w:rPr>
        <w:t xml:space="preserve">: </w:t>
      </w:r>
      <w:r w:rsidRPr="00D6375A">
        <w:rPr>
          <w:b/>
          <w:sz w:val="20"/>
          <w:szCs w:val="20"/>
        </w:rPr>
        <w:tab/>
      </w:r>
      <w:r w:rsidR="00F8750D">
        <w:rPr>
          <w:b/>
          <w:sz w:val="20"/>
          <w:szCs w:val="20"/>
        </w:rPr>
        <w:tab/>
      </w:r>
      <w:r w:rsidR="006A1081" w:rsidRPr="00D6375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375A">
        <w:rPr>
          <w:sz w:val="20"/>
          <w:szCs w:val="20"/>
          <w:bdr w:val="single" w:sz="4" w:space="0" w:color="auto"/>
        </w:rPr>
        <w:instrText xml:space="preserve"> FORMTEXT </w:instrText>
      </w:r>
      <w:r w:rsidR="006A1081" w:rsidRPr="00D6375A">
        <w:rPr>
          <w:sz w:val="20"/>
          <w:szCs w:val="20"/>
          <w:bdr w:val="single" w:sz="4" w:space="0" w:color="auto"/>
        </w:rPr>
      </w:r>
      <w:r w:rsidR="006A1081" w:rsidRPr="00D6375A">
        <w:rPr>
          <w:sz w:val="20"/>
          <w:szCs w:val="20"/>
          <w:bdr w:val="single" w:sz="4" w:space="0" w:color="auto"/>
        </w:rPr>
        <w:fldChar w:fldCharType="separate"/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="006A1081" w:rsidRPr="00D6375A">
        <w:rPr>
          <w:sz w:val="20"/>
          <w:szCs w:val="20"/>
          <w:bdr w:val="single" w:sz="4" w:space="0" w:color="auto"/>
        </w:rPr>
        <w:fldChar w:fldCharType="end"/>
      </w:r>
    </w:p>
    <w:p w:rsidR="00D74347" w:rsidRPr="00D6375A" w:rsidRDefault="004F071F" w:rsidP="00171267">
      <w:pPr>
        <w:rPr>
          <w:b/>
          <w:sz w:val="20"/>
          <w:szCs w:val="20"/>
        </w:rPr>
      </w:pPr>
      <w:r w:rsidRPr="00D6375A">
        <w:rPr>
          <w:b/>
          <w:sz w:val="20"/>
          <w:szCs w:val="20"/>
        </w:rPr>
        <w:t xml:space="preserve">Effective Date: </w:t>
      </w:r>
      <w:r w:rsidRPr="00D6375A">
        <w:rPr>
          <w:b/>
          <w:sz w:val="20"/>
          <w:szCs w:val="20"/>
        </w:rPr>
        <w:tab/>
      </w:r>
      <w:r w:rsidRPr="00D6375A">
        <w:rPr>
          <w:b/>
          <w:sz w:val="20"/>
          <w:szCs w:val="20"/>
        </w:rPr>
        <w:tab/>
      </w:r>
      <w:r w:rsidRPr="00D6375A">
        <w:rPr>
          <w:b/>
          <w:sz w:val="20"/>
          <w:szCs w:val="20"/>
        </w:rPr>
        <w:tab/>
      </w:r>
      <w:r w:rsidRPr="00D6375A">
        <w:rPr>
          <w:b/>
          <w:sz w:val="20"/>
          <w:szCs w:val="20"/>
        </w:rPr>
        <w:tab/>
      </w:r>
      <w:r w:rsidR="00D57DF8" w:rsidRPr="00D6375A">
        <w:rPr>
          <w:b/>
          <w:sz w:val="20"/>
          <w:szCs w:val="20"/>
        </w:rPr>
        <w:tab/>
      </w:r>
      <w:r w:rsidR="00D57DF8" w:rsidRPr="00D6375A">
        <w:rPr>
          <w:b/>
          <w:sz w:val="20"/>
          <w:szCs w:val="20"/>
        </w:rPr>
        <w:tab/>
      </w:r>
      <w:r w:rsidR="006A1081" w:rsidRPr="00D6375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375A">
        <w:rPr>
          <w:sz w:val="20"/>
          <w:szCs w:val="20"/>
          <w:bdr w:val="single" w:sz="4" w:space="0" w:color="auto"/>
        </w:rPr>
        <w:instrText xml:space="preserve"> FORMTEXT </w:instrText>
      </w:r>
      <w:r w:rsidR="006A1081" w:rsidRPr="00D6375A">
        <w:rPr>
          <w:sz w:val="20"/>
          <w:szCs w:val="20"/>
          <w:bdr w:val="single" w:sz="4" w:space="0" w:color="auto"/>
        </w:rPr>
      </w:r>
      <w:r w:rsidR="006A1081" w:rsidRPr="00D6375A">
        <w:rPr>
          <w:sz w:val="20"/>
          <w:szCs w:val="20"/>
          <w:bdr w:val="single" w:sz="4" w:space="0" w:color="auto"/>
        </w:rPr>
        <w:fldChar w:fldCharType="separate"/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="006A1081" w:rsidRPr="00D6375A">
        <w:rPr>
          <w:sz w:val="20"/>
          <w:szCs w:val="20"/>
          <w:bdr w:val="single" w:sz="4" w:space="0" w:color="auto"/>
        </w:rPr>
        <w:fldChar w:fldCharType="end"/>
      </w:r>
    </w:p>
    <w:p w:rsidR="00DF0964" w:rsidRPr="00D6375A" w:rsidRDefault="004F071F" w:rsidP="00171267">
      <w:pPr>
        <w:rPr>
          <w:b/>
          <w:sz w:val="20"/>
          <w:szCs w:val="20"/>
        </w:rPr>
      </w:pPr>
      <w:r w:rsidRPr="00D6375A">
        <w:rPr>
          <w:b/>
          <w:sz w:val="20"/>
          <w:szCs w:val="20"/>
        </w:rPr>
        <w:t xml:space="preserve">Account Manager: </w:t>
      </w:r>
      <w:r w:rsidRPr="00D6375A">
        <w:rPr>
          <w:b/>
          <w:sz w:val="20"/>
          <w:szCs w:val="20"/>
        </w:rPr>
        <w:tab/>
        <w:t xml:space="preserve"> </w:t>
      </w:r>
      <w:r w:rsidRPr="00D6375A">
        <w:rPr>
          <w:b/>
          <w:sz w:val="20"/>
          <w:szCs w:val="20"/>
        </w:rPr>
        <w:tab/>
      </w:r>
      <w:r w:rsidRPr="00D6375A">
        <w:rPr>
          <w:b/>
          <w:sz w:val="20"/>
          <w:szCs w:val="20"/>
        </w:rPr>
        <w:tab/>
      </w:r>
      <w:r w:rsidR="00D57DF8" w:rsidRPr="00D6375A">
        <w:rPr>
          <w:b/>
          <w:sz w:val="20"/>
          <w:szCs w:val="20"/>
        </w:rPr>
        <w:tab/>
      </w:r>
      <w:r w:rsidR="00D57DF8" w:rsidRPr="00D6375A">
        <w:rPr>
          <w:b/>
          <w:sz w:val="20"/>
          <w:szCs w:val="20"/>
        </w:rPr>
        <w:tab/>
      </w:r>
      <w:r w:rsidR="006A1081" w:rsidRPr="00D6375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375A">
        <w:rPr>
          <w:sz w:val="20"/>
          <w:szCs w:val="20"/>
          <w:bdr w:val="single" w:sz="4" w:space="0" w:color="auto"/>
        </w:rPr>
        <w:instrText xml:space="preserve"> FORMTEXT </w:instrText>
      </w:r>
      <w:r w:rsidR="006A1081" w:rsidRPr="00D6375A">
        <w:rPr>
          <w:sz w:val="20"/>
          <w:szCs w:val="20"/>
          <w:bdr w:val="single" w:sz="4" w:space="0" w:color="auto"/>
        </w:rPr>
      </w:r>
      <w:r w:rsidR="006A1081" w:rsidRPr="00D6375A">
        <w:rPr>
          <w:sz w:val="20"/>
          <w:szCs w:val="20"/>
          <w:bdr w:val="single" w:sz="4" w:space="0" w:color="auto"/>
        </w:rPr>
        <w:fldChar w:fldCharType="separate"/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="006A1081" w:rsidRPr="00D6375A">
        <w:rPr>
          <w:sz w:val="20"/>
          <w:szCs w:val="20"/>
          <w:bdr w:val="single" w:sz="4" w:space="0" w:color="auto"/>
        </w:rPr>
        <w:fldChar w:fldCharType="end"/>
      </w:r>
    </w:p>
    <w:p w:rsidR="00DF0964" w:rsidRPr="00D6375A" w:rsidRDefault="004F071F" w:rsidP="00171267">
      <w:pPr>
        <w:rPr>
          <w:b/>
          <w:sz w:val="20"/>
          <w:szCs w:val="20"/>
        </w:rPr>
      </w:pPr>
      <w:r w:rsidRPr="00D6375A">
        <w:rPr>
          <w:b/>
          <w:sz w:val="20"/>
          <w:szCs w:val="20"/>
        </w:rPr>
        <w:t xml:space="preserve">Date submitted:    </w:t>
      </w:r>
      <w:r w:rsidRPr="00D6375A">
        <w:rPr>
          <w:b/>
          <w:sz w:val="20"/>
          <w:szCs w:val="20"/>
        </w:rPr>
        <w:tab/>
      </w:r>
      <w:r w:rsidRPr="00D6375A">
        <w:rPr>
          <w:b/>
          <w:sz w:val="20"/>
          <w:szCs w:val="20"/>
        </w:rPr>
        <w:tab/>
      </w:r>
      <w:r w:rsidRPr="00D6375A">
        <w:rPr>
          <w:b/>
          <w:sz w:val="20"/>
          <w:szCs w:val="20"/>
        </w:rPr>
        <w:tab/>
      </w:r>
      <w:r w:rsidR="00D57DF8" w:rsidRPr="00D6375A">
        <w:rPr>
          <w:b/>
          <w:sz w:val="20"/>
          <w:szCs w:val="20"/>
        </w:rPr>
        <w:tab/>
      </w:r>
      <w:r w:rsidR="00D57DF8" w:rsidRPr="00D6375A">
        <w:rPr>
          <w:b/>
          <w:sz w:val="20"/>
          <w:szCs w:val="20"/>
        </w:rPr>
        <w:tab/>
      </w:r>
      <w:r w:rsidR="006A1081" w:rsidRPr="00D6375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375A">
        <w:rPr>
          <w:sz w:val="20"/>
          <w:szCs w:val="20"/>
          <w:bdr w:val="single" w:sz="4" w:space="0" w:color="auto"/>
        </w:rPr>
        <w:instrText xml:space="preserve"> FORMTEXT </w:instrText>
      </w:r>
      <w:r w:rsidR="006A1081" w:rsidRPr="00D6375A">
        <w:rPr>
          <w:sz w:val="20"/>
          <w:szCs w:val="20"/>
          <w:bdr w:val="single" w:sz="4" w:space="0" w:color="auto"/>
        </w:rPr>
      </w:r>
      <w:r w:rsidR="006A1081" w:rsidRPr="00D6375A">
        <w:rPr>
          <w:sz w:val="20"/>
          <w:szCs w:val="20"/>
          <w:bdr w:val="single" w:sz="4" w:space="0" w:color="auto"/>
        </w:rPr>
        <w:fldChar w:fldCharType="separate"/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noProof/>
          <w:sz w:val="20"/>
          <w:szCs w:val="20"/>
          <w:bdr w:val="single" w:sz="4" w:space="0" w:color="auto"/>
        </w:rPr>
        <w:t> </w:t>
      </w:r>
      <w:r w:rsidR="006A1081" w:rsidRPr="00D6375A">
        <w:rPr>
          <w:sz w:val="20"/>
          <w:szCs w:val="20"/>
          <w:bdr w:val="single" w:sz="4" w:space="0" w:color="auto"/>
        </w:rPr>
        <w:fldChar w:fldCharType="end"/>
      </w:r>
    </w:p>
    <w:p w:rsidR="00D57DF8" w:rsidRPr="00062911" w:rsidRDefault="00062911" w:rsidP="00194E31">
      <w:pPr>
        <w:pStyle w:val="ListParagraph"/>
        <w:pBdr>
          <w:top w:val="single" w:sz="4" w:space="1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</w:t>
      </w:r>
      <w:r w:rsidRPr="000076A8">
        <w:rPr>
          <w:b/>
          <w:sz w:val="20"/>
          <w:szCs w:val="20"/>
        </w:rPr>
        <w:t xml:space="preserve">amendment </w:t>
      </w:r>
      <w:r>
        <w:rPr>
          <w:b/>
          <w:sz w:val="20"/>
          <w:szCs w:val="20"/>
        </w:rPr>
        <w:t xml:space="preserve">will be drafted </w:t>
      </w:r>
      <w:r w:rsidRPr="000076A8">
        <w:rPr>
          <w:b/>
          <w:sz w:val="20"/>
          <w:szCs w:val="20"/>
        </w:rPr>
        <w:t>according to the specifications provide</w:t>
      </w:r>
      <w:r>
        <w:rPr>
          <w:b/>
          <w:sz w:val="20"/>
          <w:szCs w:val="20"/>
        </w:rPr>
        <w:t>d on this Checklist</w:t>
      </w:r>
      <w:r w:rsidRPr="000076A8">
        <w:rPr>
          <w:b/>
          <w:sz w:val="20"/>
          <w:szCs w:val="20"/>
        </w:rPr>
        <w:t xml:space="preserve">. </w:t>
      </w:r>
    </w:p>
    <w:p w:rsidR="00186342" w:rsidRDefault="008265AF" w:rsidP="00362DDC">
      <w:pPr>
        <w:pStyle w:val="ListParagraph"/>
        <w:ind w:left="0"/>
        <w:rPr>
          <w:b/>
          <w:sz w:val="20"/>
          <w:szCs w:val="20"/>
        </w:rPr>
      </w:pPr>
      <w:r w:rsidRPr="00D6375A">
        <w:rPr>
          <w:b/>
          <w:sz w:val="20"/>
          <w:szCs w:val="20"/>
        </w:rPr>
        <w:t xml:space="preserve">Same rules apply to all </w:t>
      </w:r>
      <w:r w:rsidR="000A1B5A" w:rsidRPr="00D6375A">
        <w:rPr>
          <w:b/>
          <w:sz w:val="20"/>
          <w:szCs w:val="20"/>
        </w:rPr>
        <w:t xml:space="preserve">categories of </w:t>
      </w:r>
      <w:r w:rsidRPr="00D6375A">
        <w:rPr>
          <w:b/>
          <w:sz w:val="20"/>
          <w:szCs w:val="20"/>
        </w:rPr>
        <w:t>employees</w:t>
      </w:r>
    </w:p>
    <w:p w:rsidR="00F635C6" w:rsidRPr="00D6375A" w:rsidRDefault="009945C8" w:rsidP="00362DDC">
      <w:pPr>
        <w:pStyle w:val="ListParagraph"/>
        <w:ind w:left="0"/>
        <w:rPr>
          <w:b/>
          <w:sz w:val="20"/>
          <w:szCs w:val="20"/>
        </w:rPr>
      </w:pPr>
      <w:r w:rsidRPr="009945C8">
        <w:rPr>
          <w:b/>
          <w:sz w:val="20"/>
          <w:szCs w:val="20"/>
          <w:highlight w:val="yellow"/>
        </w:rPr>
        <w:t>Use Custom Checklist if choosing provisions not offered on this Checklist or offering different provisions for different categories of employees</w:t>
      </w:r>
    </w:p>
    <w:p w:rsidR="00E678D7" w:rsidRDefault="003D0908" w:rsidP="00FF278D">
      <w:pPr>
        <w:pBdr>
          <w:top w:val="single" w:sz="4" w:space="1" w:color="auto"/>
        </w:pBd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FF278D" w:rsidRPr="00FF278D">
        <w:rPr>
          <w:b/>
          <w:sz w:val="20"/>
          <w:szCs w:val="20"/>
        </w:rPr>
        <w:t>asic rules for FT EES</w:t>
      </w:r>
      <w:r w:rsidR="008A25AD">
        <w:rPr>
          <w:b/>
          <w:sz w:val="20"/>
          <w:szCs w:val="20"/>
        </w:rPr>
        <w:t xml:space="preserve">   </w:t>
      </w:r>
    </w:p>
    <w:p w:rsidR="00E678D7" w:rsidRDefault="00E678D7" w:rsidP="00E678D7">
      <w:pPr>
        <w:pStyle w:val="ListParagraph"/>
        <w:numPr>
          <w:ilvl w:val="0"/>
          <w:numId w:val="5"/>
        </w:numPr>
        <w:pBdr>
          <w:top w:val="single" w:sz="4" w:space="1" w:color="auto"/>
        </w:pBdr>
        <w:rPr>
          <w:b/>
          <w:sz w:val="20"/>
          <w:szCs w:val="20"/>
        </w:rPr>
      </w:pPr>
      <w:r w:rsidRPr="00E678D7">
        <w:rPr>
          <w:b/>
          <w:sz w:val="20"/>
          <w:szCs w:val="20"/>
          <w:highlight w:val="yellow"/>
        </w:rPr>
        <w:t>Choose either a or b below</w:t>
      </w:r>
      <w:r>
        <w:rPr>
          <w:b/>
          <w:sz w:val="20"/>
          <w:szCs w:val="20"/>
        </w:rPr>
        <w:t>:</w:t>
      </w:r>
      <w:r w:rsidR="00017F1E" w:rsidRPr="00E678D7">
        <w:rPr>
          <w:b/>
          <w:sz w:val="20"/>
          <w:szCs w:val="20"/>
        </w:rPr>
        <w:tab/>
      </w:r>
    </w:p>
    <w:p w:rsidR="00F635C6" w:rsidRPr="00E678D7" w:rsidRDefault="006A1081" w:rsidP="00F635C6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E678D7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42F5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E678D7">
        <w:rPr>
          <w:sz w:val="20"/>
          <w:szCs w:val="20"/>
        </w:rPr>
        <w:fldChar w:fldCharType="end"/>
      </w:r>
      <w:r w:rsidR="00E678D7" w:rsidRPr="00E678D7">
        <w:rPr>
          <w:sz w:val="20"/>
          <w:szCs w:val="20"/>
        </w:rPr>
        <w:t xml:space="preserve"> FT status = </w:t>
      </w:r>
      <w:r w:rsidR="00F635C6">
        <w:rPr>
          <w:sz w:val="20"/>
          <w:szCs w:val="20"/>
        </w:rPr>
        <w:t>30 hours</w:t>
      </w:r>
    </w:p>
    <w:p w:rsidR="00E678D7" w:rsidRDefault="006A1081" w:rsidP="00E678D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E678D7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1461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E678D7">
        <w:rPr>
          <w:sz w:val="20"/>
          <w:szCs w:val="20"/>
        </w:rPr>
        <w:fldChar w:fldCharType="end"/>
      </w:r>
      <w:r w:rsidR="00E1461A" w:rsidRPr="00E678D7">
        <w:rPr>
          <w:sz w:val="20"/>
          <w:szCs w:val="20"/>
        </w:rPr>
        <w:t xml:space="preserve"> FT status = </w:t>
      </w:r>
      <w:r w:rsidRPr="00D6375A">
        <w:rPr>
          <w:sz w:val="20"/>
          <w:szCs w:val="20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1461A" w:rsidRPr="00D6375A">
        <w:rPr>
          <w:sz w:val="20"/>
          <w:szCs w:val="20"/>
          <w:bdr w:val="single" w:sz="4" w:space="0" w:color="auto"/>
        </w:rPr>
        <w:instrText xml:space="preserve"> FORMTEXT </w:instrText>
      </w:r>
      <w:r w:rsidRPr="00D6375A">
        <w:rPr>
          <w:sz w:val="20"/>
          <w:szCs w:val="20"/>
          <w:bdr w:val="single" w:sz="4" w:space="0" w:color="auto"/>
        </w:rPr>
      </w:r>
      <w:r w:rsidRPr="00D6375A">
        <w:rPr>
          <w:sz w:val="20"/>
          <w:szCs w:val="20"/>
          <w:bdr w:val="single" w:sz="4" w:space="0" w:color="auto"/>
        </w:rPr>
        <w:fldChar w:fldCharType="separate"/>
      </w:r>
      <w:r w:rsidR="00E1461A" w:rsidRPr="00D6375A">
        <w:rPr>
          <w:noProof/>
          <w:sz w:val="20"/>
          <w:szCs w:val="20"/>
          <w:bdr w:val="single" w:sz="4" w:space="0" w:color="auto"/>
        </w:rPr>
        <w:t> </w:t>
      </w:r>
      <w:r w:rsidR="00E1461A" w:rsidRPr="00D6375A">
        <w:rPr>
          <w:noProof/>
          <w:sz w:val="20"/>
          <w:szCs w:val="20"/>
          <w:bdr w:val="single" w:sz="4" w:space="0" w:color="auto"/>
        </w:rPr>
        <w:t> </w:t>
      </w:r>
      <w:r w:rsidR="00E1461A" w:rsidRPr="00D6375A">
        <w:rPr>
          <w:noProof/>
          <w:sz w:val="20"/>
          <w:szCs w:val="20"/>
          <w:bdr w:val="single" w:sz="4" w:space="0" w:color="auto"/>
        </w:rPr>
        <w:t> </w:t>
      </w:r>
      <w:r w:rsidR="00E1461A" w:rsidRPr="00D6375A">
        <w:rPr>
          <w:noProof/>
          <w:sz w:val="20"/>
          <w:szCs w:val="20"/>
          <w:bdr w:val="single" w:sz="4" w:space="0" w:color="auto"/>
        </w:rPr>
        <w:t> </w:t>
      </w:r>
      <w:r w:rsidR="00E1461A" w:rsidRPr="00D6375A">
        <w:rPr>
          <w:noProof/>
          <w:sz w:val="20"/>
          <w:szCs w:val="20"/>
          <w:bdr w:val="single" w:sz="4" w:space="0" w:color="auto"/>
        </w:rPr>
        <w:t> </w:t>
      </w:r>
      <w:r w:rsidRPr="00D6375A">
        <w:rPr>
          <w:sz w:val="20"/>
          <w:szCs w:val="20"/>
          <w:bdr w:val="single" w:sz="4" w:space="0" w:color="auto"/>
        </w:rPr>
        <w:fldChar w:fldCharType="end"/>
      </w:r>
      <w:r w:rsidR="00E1461A">
        <w:rPr>
          <w:sz w:val="20"/>
          <w:szCs w:val="20"/>
        </w:rPr>
        <w:t xml:space="preserve"> (if less than 30 hours)</w:t>
      </w:r>
    </w:p>
    <w:p w:rsidR="002953EB" w:rsidRPr="00E678D7" w:rsidRDefault="00564413" w:rsidP="00E678D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678D7">
        <w:rPr>
          <w:sz w:val="20"/>
          <w:szCs w:val="20"/>
        </w:rPr>
        <w:t>C</w:t>
      </w:r>
      <w:r w:rsidR="000A0AC9" w:rsidRPr="00E678D7">
        <w:rPr>
          <w:sz w:val="20"/>
          <w:szCs w:val="20"/>
        </w:rPr>
        <w:t xml:space="preserve">overage </w:t>
      </w:r>
      <w:r w:rsidR="00801F72" w:rsidRPr="00E678D7">
        <w:rPr>
          <w:sz w:val="20"/>
          <w:szCs w:val="20"/>
        </w:rPr>
        <w:t xml:space="preserve">for </w:t>
      </w:r>
      <w:r w:rsidR="002D4FE3" w:rsidRPr="00E678D7">
        <w:rPr>
          <w:sz w:val="20"/>
          <w:szCs w:val="20"/>
        </w:rPr>
        <w:t xml:space="preserve">new </w:t>
      </w:r>
      <w:r w:rsidR="00164408" w:rsidRPr="00E678D7">
        <w:rPr>
          <w:sz w:val="20"/>
          <w:szCs w:val="20"/>
        </w:rPr>
        <w:t>FT EEs</w:t>
      </w:r>
      <w:r w:rsidR="00EC49F1" w:rsidRPr="00E678D7">
        <w:rPr>
          <w:sz w:val="20"/>
          <w:szCs w:val="20"/>
        </w:rPr>
        <w:t xml:space="preserve"> </w:t>
      </w:r>
      <w:r w:rsidR="00362DDC" w:rsidRPr="00E678D7">
        <w:rPr>
          <w:sz w:val="20"/>
          <w:szCs w:val="20"/>
        </w:rPr>
        <w:t xml:space="preserve"> begins on c</w:t>
      </w:r>
      <w:r w:rsidR="00E71D59" w:rsidRPr="00E678D7">
        <w:rPr>
          <w:sz w:val="20"/>
          <w:szCs w:val="20"/>
        </w:rPr>
        <w:t>urrent participation date in plan document</w:t>
      </w:r>
    </w:p>
    <w:p w:rsidR="008768DB" w:rsidRPr="008768DB" w:rsidRDefault="008768DB" w:rsidP="008768DB">
      <w:pPr>
        <w:pStyle w:val="ListParagraph"/>
        <w:ind w:left="360" w:right="-90"/>
        <w:rPr>
          <w:sz w:val="8"/>
          <w:szCs w:val="8"/>
        </w:rPr>
      </w:pPr>
    </w:p>
    <w:p w:rsidR="00362DDC" w:rsidRPr="00FF278D" w:rsidRDefault="00EE5EDE" w:rsidP="00FF278D">
      <w:pPr>
        <w:pBdr>
          <w:top w:val="single" w:sz="4" w:space="1" w:color="auto"/>
        </w:pBd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801F72" w:rsidRPr="00FF278D">
        <w:rPr>
          <w:b/>
          <w:sz w:val="20"/>
          <w:szCs w:val="20"/>
        </w:rPr>
        <w:t>etermin</w:t>
      </w:r>
      <w:r w:rsidR="00FF278D">
        <w:rPr>
          <w:b/>
          <w:sz w:val="20"/>
          <w:szCs w:val="20"/>
        </w:rPr>
        <w:t>e</w:t>
      </w:r>
      <w:r w:rsidR="00801F72" w:rsidRPr="00FF278D">
        <w:rPr>
          <w:b/>
          <w:sz w:val="20"/>
          <w:szCs w:val="20"/>
        </w:rPr>
        <w:t xml:space="preserve"> e</w:t>
      </w:r>
      <w:r w:rsidR="00362DDC" w:rsidRPr="00FF278D">
        <w:rPr>
          <w:b/>
          <w:sz w:val="20"/>
          <w:szCs w:val="20"/>
        </w:rPr>
        <w:t>ligibility for</w:t>
      </w:r>
      <w:r w:rsidR="00027040">
        <w:rPr>
          <w:b/>
          <w:sz w:val="20"/>
          <w:szCs w:val="20"/>
        </w:rPr>
        <w:t xml:space="preserve"> 2014</w:t>
      </w:r>
      <w:r w:rsidR="00362DDC" w:rsidRPr="00FF278D">
        <w:rPr>
          <w:b/>
          <w:sz w:val="20"/>
          <w:szCs w:val="20"/>
        </w:rPr>
        <w:t xml:space="preserve"> </w:t>
      </w:r>
      <w:r w:rsidR="00FF278D">
        <w:rPr>
          <w:b/>
          <w:sz w:val="20"/>
          <w:szCs w:val="20"/>
        </w:rPr>
        <w:t xml:space="preserve">“benefit ineligibles” for </w:t>
      </w:r>
      <w:r w:rsidR="00362DDC" w:rsidRPr="00FF278D">
        <w:rPr>
          <w:b/>
          <w:sz w:val="20"/>
          <w:szCs w:val="20"/>
        </w:rPr>
        <w:t>2015</w:t>
      </w:r>
      <w:r w:rsidR="00655CEB" w:rsidRPr="00FF278D">
        <w:rPr>
          <w:b/>
          <w:sz w:val="20"/>
          <w:szCs w:val="20"/>
        </w:rPr>
        <w:t xml:space="preserve"> Plan Year</w:t>
      </w:r>
      <w:r>
        <w:rPr>
          <w:b/>
          <w:sz w:val="20"/>
          <w:szCs w:val="20"/>
        </w:rPr>
        <w:t xml:space="preserve"> using transition measurement rule</w:t>
      </w:r>
      <w:r w:rsidR="003442B1">
        <w:rPr>
          <w:b/>
          <w:sz w:val="20"/>
          <w:szCs w:val="20"/>
        </w:rPr>
        <w:t xml:space="preserve">      </w:t>
      </w:r>
    </w:p>
    <w:p w:rsidR="00362DDC" w:rsidRPr="00FF278D" w:rsidRDefault="00EE5EDE" w:rsidP="00F635C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="00362DDC" w:rsidRPr="00FF278D">
        <w:rPr>
          <w:sz w:val="20"/>
          <w:szCs w:val="20"/>
        </w:rPr>
        <w:t xml:space="preserve">easure </w:t>
      </w:r>
      <w:r w:rsidR="00FF278D">
        <w:rPr>
          <w:sz w:val="20"/>
          <w:szCs w:val="20"/>
        </w:rPr>
        <w:t xml:space="preserve">PT/variable/seasonal employee </w:t>
      </w:r>
      <w:r w:rsidR="00362DDC" w:rsidRPr="00FF278D">
        <w:rPr>
          <w:sz w:val="20"/>
          <w:szCs w:val="20"/>
        </w:rPr>
        <w:t>hours for at least six months as follows</w:t>
      </w:r>
      <w:r w:rsidR="00027040">
        <w:rPr>
          <w:sz w:val="20"/>
          <w:szCs w:val="20"/>
        </w:rPr>
        <w:t>; payroll vendor should be able to provide historical data</w:t>
      </w:r>
      <w:r w:rsidR="00362DDC" w:rsidRPr="00FF278D">
        <w:rPr>
          <w:sz w:val="20"/>
          <w:szCs w:val="20"/>
        </w:rPr>
        <w:t>:</w:t>
      </w:r>
    </w:p>
    <w:p w:rsidR="00362DDC" w:rsidRPr="00E1425D" w:rsidRDefault="00F8750D" w:rsidP="00E1425D">
      <w:pPr>
        <w:pStyle w:val="ListParagraph"/>
        <w:numPr>
          <w:ilvl w:val="0"/>
          <w:numId w:val="34"/>
        </w:numPr>
        <w:rPr>
          <w:i/>
          <w:sz w:val="20"/>
          <w:szCs w:val="20"/>
        </w:rPr>
      </w:pPr>
      <w:r w:rsidRPr="00E1425D">
        <w:rPr>
          <w:b/>
          <w:sz w:val="20"/>
          <w:szCs w:val="20"/>
        </w:rPr>
        <w:t xml:space="preserve">If </w:t>
      </w:r>
      <w:r w:rsidR="00FF278D" w:rsidRPr="00E1425D">
        <w:rPr>
          <w:b/>
          <w:sz w:val="20"/>
          <w:szCs w:val="20"/>
        </w:rPr>
        <w:t>PY Start Date</w:t>
      </w:r>
      <w:r w:rsidR="00FF278D" w:rsidRPr="00E1425D">
        <w:rPr>
          <w:b/>
          <w:sz w:val="20"/>
          <w:szCs w:val="20"/>
        </w:rPr>
        <w:tab/>
      </w:r>
      <w:r w:rsidR="00E1425D">
        <w:rPr>
          <w:b/>
          <w:sz w:val="20"/>
          <w:szCs w:val="20"/>
        </w:rPr>
        <w:t xml:space="preserve">b. </w:t>
      </w:r>
      <w:r w:rsidRPr="00E1425D">
        <w:rPr>
          <w:b/>
          <w:sz w:val="20"/>
          <w:szCs w:val="20"/>
        </w:rPr>
        <w:t>Then use i</w:t>
      </w:r>
      <w:r w:rsidR="004621E7" w:rsidRPr="00E1425D">
        <w:rPr>
          <w:b/>
          <w:sz w:val="20"/>
          <w:szCs w:val="20"/>
        </w:rPr>
        <w:t>mplementation m</w:t>
      </w:r>
      <w:r w:rsidR="00362DDC" w:rsidRPr="00E1425D">
        <w:rPr>
          <w:b/>
          <w:sz w:val="20"/>
          <w:szCs w:val="20"/>
        </w:rPr>
        <w:t>easurement period</w:t>
      </w:r>
      <w:r w:rsidR="00362DDC" w:rsidRPr="00E1425D">
        <w:rPr>
          <w:sz w:val="20"/>
          <w:szCs w:val="20"/>
        </w:rPr>
        <w:t xml:space="preserve"> </w:t>
      </w:r>
      <w:r w:rsidR="00655CEB" w:rsidRPr="00E1425D">
        <w:rPr>
          <w:sz w:val="20"/>
          <w:szCs w:val="20"/>
        </w:rPr>
        <w:t>(</w:t>
      </w:r>
      <w:r w:rsidR="00655CEB" w:rsidRPr="00E1425D">
        <w:rPr>
          <w:i/>
          <w:sz w:val="20"/>
          <w:szCs w:val="20"/>
        </w:rPr>
        <w:t xml:space="preserve">provides 2 months </w:t>
      </w:r>
      <w:r w:rsidR="00FF278D" w:rsidRPr="00E1425D">
        <w:rPr>
          <w:i/>
          <w:sz w:val="20"/>
          <w:szCs w:val="20"/>
        </w:rPr>
        <w:t>for open enrollment</w:t>
      </w:r>
      <w:r w:rsidR="00655CEB" w:rsidRPr="00E1425D">
        <w:rPr>
          <w:i/>
          <w:sz w:val="20"/>
          <w:szCs w:val="20"/>
        </w:rPr>
        <w:t>)</w:t>
      </w:r>
    </w:p>
    <w:p w:rsidR="00362DDC" w:rsidRPr="00B51BC2" w:rsidRDefault="00E1425D" w:rsidP="00362DDC">
      <w:pPr>
        <w:ind w:left="1080"/>
        <w:rPr>
          <w:sz w:val="18"/>
          <w:szCs w:val="18"/>
        </w:rPr>
      </w:pPr>
      <w:r>
        <w:rPr>
          <w:sz w:val="20"/>
          <w:szCs w:val="20"/>
        </w:rPr>
        <w:tab/>
      </w:r>
      <w:r w:rsidR="008768DB" w:rsidRPr="008768DB">
        <w:rPr>
          <w:sz w:val="18"/>
          <w:szCs w:val="18"/>
        </w:rPr>
        <w:t>1/1/15</w:t>
      </w:r>
      <w:r w:rsidR="008768DB" w:rsidRPr="008768DB">
        <w:rPr>
          <w:sz w:val="18"/>
          <w:szCs w:val="18"/>
        </w:rPr>
        <w:tab/>
      </w:r>
      <w:r w:rsidR="008768DB" w:rsidRPr="008768DB">
        <w:rPr>
          <w:sz w:val="18"/>
          <w:szCs w:val="18"/>
        </w:rPr>
        <w:tab/>
      </w:r>
      <w:r w:rsidR="008768DB" w:rsidRPr="008768DB">
        <w:rPr>
          <w:sz w:val="18"/>
          <w:szCs w:val="18"/>
        </w:rPr>
        <w:tab/>
        <w:t>5/1/14 – 10/31/14</w:t>
      </w:r>
      <w:r w:rsidR="008768DB" w:rsidRPr="008768DB">
        <w:rPr>
          <w:sz w:val="18"/>
          <w:szCs w:val="18"/>
        </w:rPr>
        <w:tab/>
      </w:r>
    </w:p>
    <w:p w:rsidR="00362DDC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2/1/15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6/1/14 – 11/30/14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</w:p>
    <w:p w:rsidR="00362DDC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3/1/15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7/1/14 – 12/31/14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</w:p>
    <w:p w:rsidR="00362DDC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4/1/15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7/1/14 – 1/31/14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</w:p>
    <w:p w:rsidR="00655CEB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5/1/15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7/1/14 – 2/28/15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</w:p>
    <w:p w:rsidR="00655CEB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6/1/15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7/1/14 – 3/31/15</w:t>
      </w:r>
    </w:p>
    <w:p w:rsidR="00655CEB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7/1/15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7/1/14 – 4/30/15</w:t>
      </w:r>
    </w:p>
    <w:p w:rsidR="00655CEB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8/1/15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7/1/14 – 5/31/15</w:t>
      </w:r>
    </w:p>
    <w:p w:rsidR="00655CEB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9/1/15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7/1/14 – 6/30/15</w:t>
      </w:r>
    </w:p>
    <w:p w:rsidR="00655CEB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10/1/15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8/1/14 – 7/31/15</w:t>
      </w:r>
    </w:p>
    <w:p w:rsidR="00655CEB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11/1/15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9/1/14 – 8/31/15</w:t>
      </w:r>
    </w:p>
    <w:p w:rsidR="00655CEB" w:rsidRPr="00B51BC2" w:rsidRDefault="008768DB" w:rsidP="00362DDC">
      <w:pPr>
        <w:ind w:left="1080"/>
        <w:rPr>
          <w:sz w:val="18"/>
          <w:szCs w:val="18"/>
        </w:rPr>
      </w:pPr>
      <w:r w:rsidRPr="008768DB">
        <w:rPr>
          <w:sz w:val="18"/>
          <w:szCs w:val="18"/>
        </w:rPr>
        <w:tab/>
        <w:t>12/1/15</w:t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</w:r>
      <w:r w:rsidRPr="008768DB">
        <w:rPr>
          <w:sz w:val="18"/>
          <w:szCs w:val="18"/>
        </w:rPr>
        <w:tab/>
        <w:t>10/1/14 – 9/30/15</w:t>
      </w:r>
    </w:p>
    <w:p w:rsidR="00655CEB" w:rsidRDefault="00EE5EDE" w:rsidP="00FF278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F8750D">
        <w:rPr>
          <w:sz w:val="20"/>
          <w:szCs w:val="20"/>
        </w:rPr>
        <w:t>lient</w:t>
      </w:r>
      <w:r w:rsidR="00C9220F">
        <w:rPr>
          <w:sz w:val="20"/>
          <w:szCs w:val="20"/>
        </w:rPr>
        <w:t xml:space="preserve"> o</w:t>
      </w:r>
      <w:r w:rsidR="00655CEB">
        <w:rPr>
          <w:sz w:val="20"/>
          <w:szCs w:val="20"/>
        </w:rPr>
        <w:t>ffer</w:t>
      </w:r>
      <w:r w:rsidR="00F8750D">
        <w:rPr>
          <w:sz w:val="20"/>
          <w:szCs w:val="20"/>
        </w:rPr>
        <w:t>s</w:t>
      </w:r>
      <w:r w:rsidR="00655CEB">
        <w:rPr>
          <w:sz w:val="20"/>
          <w:szCs w:val="20"/>
        </w:rPr>
        <w:t xml:space="preserve"> coverage as of plan year start date to those who average FT status </w:t>
      </w:r>
      <w:r w:rsidR="00C9220F">
        <w:rPr>
          <w:sz w:val="20"/>
          <w:szCs w:val="20"/>
        </w:rPr>
        <w:t>according to (1)</w:t>
      </w:r>
    </w:p>
    <w:p w:rsidR="00FF278D" w:rsidRPr="00FF278D" w:rsidRDefault="00EE5EDE" w:rsidP="00027040">
      <w:pPr>
        <w:pStyle w:val="ListParagraph"/>
        <w:pBdr>
          <w:top w:val="single" w:sz="4" w:space="1" w:color="auto"/>
        </w:pBd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="00FF278D">
        <w:rPr>
          <w:b/>
          <w:sz w:val="20"/>
          <w:szCs w:val="20"/>
        </w:rPr>
        <w:t>easur</w:t>
      </w:r>
      <w:r>
        <w:rPr>
          <w:b/>
          <w:sz w:val="20"/>
          <w:szCs w:val="20"/>
        </w:rPr>
        <w:t>e</w:t>
      </w:r>
      <w:r w:rsidR="00FF278D">
        <w:rPr>
          <w:b/>
          <w:sz w:val="20"/>
          <w:szCs w:val="20"/>
        </w:rPr>
        <w:t xml:space="preserve"> hours for new PT/variable/seasonal EEs hired </w:t>
      </w:r>
      <w:r w:rsidR="00FF278D" w:rsidRPr="00FF278D">
        <w:rPr>
          <w:b/>
          <w:sz w:val="20"/>
          <w:szCs w:val="20"/>
          <w:u w:val="single"/>
        </w:rPr>
        <w:t>after</w:t>
      </w:r>
      <w:r w:rsidR="00FF278D">
        <w:rPr>
          <w:b/>
          <w:sz w:val="20"/>
          <w:szCs w:val="20"/>
        </w:rPr>
        <w:t xml:space="preserve"> measurement period in (3) began</w:t>
      </w:r>
      <w:r w:rsidR="00027040">
        <w:rPr>
          <w:b/>
          <w:sz w:val="20"/>
          <w:szCs w:val="20"/>
        </w:rPr>
        <w:t xml:space="preserve"> </w:t>
      </w:r>
      <w:r w:rsidR="004621E7">
        <w:rPr>
          <w:b/>
          <w:sz w:val="20"/>
          <w:szCs w:val="20"/>
        </w:rPr>
        <w:t xml:space="preserve"> </w:t>
      </w:r>
      <w:r w:rsidR="00A429D8">
        <w:rPr>
          <w:b/>
          <w:sz w:val="20"/>
          <w:szCs w:val="20"/>
        </w:rPr>
        <w:t xml:space="preserve">  </w:t>
      </w:r>
      <w:r w:rsidR="00166A29">
        <w:rPr>
          <w:b/>
          <w:sz w:val="20"/>
          <w:szCs w:val="20"/>
        </w:rPr>
        <w:tab/>
      </w:r>
      <w:r w:rsidR="003C3043">
        <w:rPr>
          <w:b/>
          <w:sz w:val="20"/>
          <w:szCs w:val="20"/>
        </w:rPr>
        <w:t xml:space="preserve">              </w:t>
      </w:r>
    </w:p>
    <w:p w:rsidR="004B2129" w:rsidRPr="004B2129" w:rsidRDefault="00A429D8" w:rsidP="00453AC6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="00801F72">
        <w:rPr>
          <w:sz w:val="20"/>
          <w:szCs w:val="20"/>
        </w:rPr>
        <w:t xml:space="preserve">or </w:t>
      </w:r>
      <w:r w:rsidR="00655CEB">
        <w:rPr>
          <w:sz w:val="20"/>
          <w:szCs w:val="20"/>
        </w:rPr>
        <w:t>12 months,</w:t>
      </w:r>
      <w:r w:rsidR="000456B8">
        <w:rPr>
          <w:sz w:val="20"/>
          <w:szCs w:val="20"/>
        </w:rPr>
        <w:t xml:space="preserve"> start</w:t>
      </w:r>
      <w:r w:rsidR="00655CEB">
        <w:rPr>
          <w:sz w:val="20"/>
          <w:szCs w:val="20"/>
        </w:rPr>
        <w:t>ing</w:t>
      </w:r>
      <w:r w:rsidR="000456B8">
        <w:rPr>
          <w:sz w:val="20"/>
          <w:szCs w:val="20"/>
        </w:rPr>
        <w:t xml:space="preserve"> on</w:t>
      </w:r>
      <w:r w:rsidR="004B2129">
        <w:rPr>
          <w:sz w:val="20"/>
          <w:szCs w:val="20"/>
        </w:rPr>
        <w:t>:</w:t>
      </w:r>
      <w:r w:rsidR="00453AC6">
        <w:rPr>
          <w:sz w:val="20"/>
          <w:szCs w:val="20"/>
        </w:rPr>
        <w:t xml:space="preserve"> </w:t>
      </w:r>
      <w:r w:rsidR="004B2129">
        <w:rPr>
          <w:sz w:val="20"/>
          <w:szCs w:val="20"/>
        </w:rPr>
        <w:t>(</w:t>
      </w:r>
      <w:r w:rsidR="004B2129" w:rsidRPr="00E678D7">
        <w:rPr>
          <w:b/>
          <w:sz w:val="20"/>
          <w:szCs w:val="20"/>
          <w:highlight w:val="yellow"/>
        </w:rPr>
        <w:t>Choose either a or b below</w:t>
      </w:r>
      <w:r w:rsidR="004B2129">
        <w:rPr>
          <w:b/>
          <w:sz w:val="20"/>
          <w:szCs w:val="20"/>
        </w:rPr>
        <w:t>)</w:t>
      </w:r>
    </w:p>
    <w:p w:rsidR="004B2129" w:rsidRDefault="006A1081" w:rsidP="00E1461A">
      <w:pPr>
        <w:pStyle w:val="ListParagraph"/>
        <w:numPr>
          <w:ilvl w:val="0"/>
          <w:numId w:val="38"/>
        </w:numPr>
        <w:ind w:left="900"/>
        <w:rPr>
          <w:sz w:val="20"/>
          <w:szCs w:val="20"/>
        </w:rPr>
      </w:pPr>
      <w:r w:rsidRPr="00E678D7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B2129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E678D7">
        <w:rPr>
          <w:sz w:val="20"/>
          <w:szCs w:val="20"/>
        </w:rPr>
        <w:fldChar w:fldCharType="end"/>
      </w:r>
      <w:r w:rsidR="004B2129" w:rsidRPr="00E678D7">
        <w:rPr>
          <w:sz w:val="20"/>
          <w:szCs w:val="20"/>
        </w:rPr>
        <w:t xml:space="preserve"> </w:t>
      </w:r>
      <w:r w:rsidR="004B2129">
        <w:rPr>
          <w:sz w:val="20"/>
          <w:szCs w:val="20"/>
        </w:rPr>
        <w:t>Date of Hire</w:t>
      </w:r>
      <w:r w:rsidR="004B2129" w:rsidRPr="00E678D7">
        <w:rPr>
          <w:sz w:val="20"/>
          <w:szCs w:val="20"/>
        </w:rPr>
        <w:t xml:space="preserve"> </w:t>
      </w:r>
    </w:p>
    <w:p w:rsidR="00453AC6" w:rsidRPr="004B2129" w:rsidRDefault="006A1081" w:rsidP="00E1461A">
      <w:pPr>
        <w:pStyle w:val="ListParagraph"/>
        <w:numPr>
          <w:ilvl w:val="0"/>
          <w:numId w:val="38"/>
        </w:numPr>
        <w:ind w:left="900"/>
        <w:rPr>
          <w:b/>
          <w:sz w:val="20"/>
          <w:szCs w:val="20"/>
        </w:rPr>
      </w:pPr>
      <w:r w:rsidRPr="004B2129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E712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4B2129">
        <w:rPr>
          <w:sz w:val="20"/>
          <w:szCs w:val="20"/>
        </w:rPr>
        <w:fldChar w:fldCharType="end"/>
      </w:r>
      <w:r w:rsidR="00BE7126">
        <w:rPr>
          <w:sz w:val="20"/>
          <w:szCs w:val="20"/>
        </w:rPr>
        <w:t xml:space="preserve"> </w:t>
      </w:r>
      <w:r w:rsidR="004B2129">
        <w:rPr>
          <w:sz w:val="20"/>
          <w:szCs w:val="20"/>
        </w:rPr>
        <w:t>First day of the month following hire</w:t>
      </w:r>
      <w:r w:rsidR="00466689" w:rsidRPr="004B2129">
        <w:rPr>
          <w:sz w:val="20"/>
          <w:szCs w:val="20"/>
        </w:rPr>
        <w:tab/>
      </w:r>
      <w:r w:rsidR="00466689" w:rsidRPr="004B2129">
        <w:rPr>
          <w:sz w:val="20"/>
          <w:szCs w:val="20"/>
        </w:rPr>
        <w:tab/>
      </w:r>
      <w:r w:rsidR="00466689" w:rsidRPr="004B2129">
        <w:rPr>
          <w:sz w:val="20"/>
          <w:szCs w:val="20"/>
        </w:rPr>
        <w:tab/>
      </w:r>
      <w:r w:rsidR="00466689" w:rsidRPr="004B2129">
        <w:rPr>
          <w:sz w:val="20"/>
          <w:szCs w:val="20"/>
        </w:rPr>
        <w:tab/>
      </w:r>
      <w:r w:rsidR="00466689" w:rsidRPr="004B2129">
        <w:rPr>
          <w:sz w:val="20"/>
          <w:szCs w:val="20"/>
        </w:rPr>
        <w:tab/>
      </w:r>
      <w:r w:rsidR="00466689" w:rsidRPr="004B2129">
        <w:rPr>
          <w:b/>
          <w:sz w:val="20"/>
          <w:szCs w:val="20"/>
        </w:rPr>
        <w:t xml:space="preserve">              </w:t>
      </w:r>
      <w:r w:rsidR="00466689" w:rsidRPr="004B2129">
        <w:rPr>
          <w:sz w:val="20"/>
          <w:szCs w:val="20"/>
        </w:rPr>
        <w:tab/>
      </w:r>
    </w:p>
    <w:p w:rsidR="00C533FE" w:rsidRPr="00C533FE" w:rsidRDefault="00A429D8" w:rsidP="00453AC6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Then o</w:t>
      </w:r>
      <w:r w:rsidR="00801F72">
        <w:rPr>
          <w:sz w:val="20"/>
          <w:szCs w:val="20"/>
        </w:rPr>
        <w:t>ffer coverage</w:t>
      </w:r>
      <w:r w:rsidR="00655CEB">
        <w:rPr>
          <w:sz w:val="20"/>
          <w:szCs w:val="20"/>
        </w:rPr>
        <w:t xml:space="preserve"> to</w:t>
      </w:r>
      <w:r w:rsidR="00453AC6">
        <w:rPr>
          <w:sz w:val="20"/>
          <w:szCs w:val="20"/>
        </w:rPr>
        <w:t xml:space="preserve"> FT </w:t>
      </w:r>
      <w:r w:rsidR="00655CEB">
        <w:rPr>
          <w:sz w:val="20"/>
          <w:szCs w:val="20"/>
        </w:rPr>
        <w:t xml:space="preserve">for 12 months, starting on </w:t>
      </w:r>
      <w:r w:rsidR="009945C8" w:rsidRPr="009945C8">
        <w:rPr>
          <w:b/>
          <w:sz w:val="20"/>
          <w:szCs w:val="20"/>
          <w:highlight w:val="yellow"/>
        </w:rPr>
        <w:t>(Choose either a or b below)</w:t>
      </w:r>
    </w:p>
    <w:p w:rsidR="00960A1F" w:rsidRDefault="006A1081" w:rsidP="00E1461A">
      <w:pPr>
        <w:pStyle w:val="ListParagraph"/>
        <w:numPr>
          <w:ilvl w:val="1"/>
          <w:numId w:val="5"/>
        </w:numPr>
        <w:tabs>
          <w:tab w:val="left" w:pos="900"/>
        </w:tabs>
        <w:ind w:left="1080" w:hanging="540"/>
        <w:rPr>
          <w:b/>
          <w:sz w:val="20"/>
          <w:szCs w:val="20"/>
        </w:rPr>
      </w:pPr>
      <w:r w:rsidRPr="00E678D7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533F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E678D7">
        <w:rPr>
          <w:sz w:val="20"/>
          <w:szCs w:val="20"/>
        </w:rPr>
        <w:fldChar w:fldCharType="end"/>
      </w:r>
      <w:r w:rsidR="00C533FE">
        <w:rPr>
          <w:sz w:val="20"/>
          <w:szCs w:val="20"/>
        </w:rPr>
        <w:t xml:space="preserve"> </w:t>
      </w:r>
      <w:r w:rsidR="00F635C6">
        <w:rPr>
          <w:sz w:val="20"/>
          <w:szCs w:val="20"/>
        </w:rPr>
        <w:t>day following completion of measurement period</w:t>
      </w:r>
      <w:r w:rsidR="00A26835">
        <w:rPr>
          <w:sz w:val="20"/>
          <w:szCs w:val="20"/>
        </w:rPr>
        <w:t xml:space="preserve"> </w:t>
      </w:r>
      <w:r w:rsidR="00C533FE">
        <w:rPr>
          <w:sz w:val="20"/>
          <w:szCs w:val="20"/>
        </w:rPr>
        <w:t xml:space="preserve">or </w:t>
      </w:r>
    </w:p>
    <w:p w:rsidR="00960A1F" w:rsidRDefault="006A1081" w:rsidP="00E1461A">
      <w:pPr>
        <w:pStyle w:val="ListParagraph"/>
        <w:numPr>
          <w:ilvl w:val="1"/>
          <w:numId w:val="5"/>
        </w:numPr>
        <w:ind w:left="900"/>
        <w:rPr>
          <w:b/>
          <w:sz w:val="20"/>
          <w:szCs w:val="20"/>
        </w:rPr>
      </w:pPr>
      <w:r w:rsidRPr="00E678D7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533F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E678D7">
        <w:rPr>
          <w:sz w:val="20"/>
          <w:szCs w:val="20"/>
        </w:rPr>
        <w:fldChar w:fldCharType="end"/>
      </w:r>
      <w:r w:rsidR="00C533FE">
        <w:rPr>
          <w:sz w:val="20"/>
          <w:szCs w:val="20"/>
        </w:rPr>
        <w:t xml:space="preserve"> </w:t>
      </w:r>
      <w:r w:rsidR="00655CEB">
        <w:rPr>
          <w:sz w:val="20"/>
          <w:szCs w:val="20"/>
        </w:rPr>
        <w:t>1</w:t>
      </w:r>
      <w:r w:rsidR="00655CEB" w:rsidRPr="00655CEB">
        <w:rPr>
          <w:sz w:val="20"/>
          <w:szCs w:val="20"/>
          <w:vertAlign w:val="superscript"/>
        </w:rPr>
        <w:t>st</w:t>
      </w:r>
      <w:r w:rsidR="00655CEB">
        <w:rPr>
          <w:sz w:val="20"/>
          <w:szCs w:val="20"/>
        </w:rPr>
        <w:t xml:space="preserve"> </w:t>
      </w:r>
      <w:r w:rsidR="004B2129">
        <w:rPr>
          <w:sz w:val="20"/>
          <w:szCs w:val="20"/>
        </w:rPr>
        <w:t xml:space="preserve">day </w:t>
      </w:r>
      <w:r w:rsidR="00655CEB">
        <w:rPr>
          <w:sz w:val="20"/>
          <w:szCs w:val="20"/>
        </w:rPr>
        <w:t xml:space="preserve">of month following end of measurement </w:t>
      </w:r>
    </w:p>
    <w:p w:rsidR="005F129F" w:rsidRDefault="00362DDC" w:rsidP="005F129F">
      <w:pPr>
        <w:pBdr>
          <w:top w:val="single" w:sz="4" w:space="1" w:color="auto"/>
        </w:pBdr>
        <w:spacing w:line="276" w:lineRule="auto"/>
        <w:ind w:left="360"/>
        <w:rPr>
          <w:b/>
          <w:sz w:val="20"/>
          <w:szCs w:val="20"/>
        </w:rPr>
      </w:pPr>
      <w:r w:rsidRPr="005F129F">
        <w:rPr>
          <w:b/>
          <w:sz w:val="20"/>
          <w:szCs w:val="20"/>
        </w:rPr>
        <w:t xml:space="preserve">If </w:t>
      </w:r>
      <w:r w:rsidR="00801F72" w:rsidRPr="005F129F">
        <w:rPr>
          <w:b/>
          <w:sz w:val="20"/>
          <w:szCs w:val="20"/>
        </w:rPr>
        <w:t xml:space="preserve">new </w:t>
      </w:r>
      <w:r w:rsidR="00655CEB" w:rsidRPr="005F129F">
        <w:rPr>
          <w:b/>
          <w:sz w:val="20"/>
          <w:szCs w:val="20"/>
        </w:rPr>
        <w:t>benefits ineligible</w:t>
      </w:r>
      <w:r w:rsidR="0052624A" w:rsidRPr="005F129F">
        <w:rPr>
          <w:b/>
          <w:sz w:val="20"/>
          <w:szCs w:val="20"/>
        </w:rPr>
        <w:t xml:space="preserve"> change</w:t>
      </w:r>
      <w:r w:rsidR="00655CEB" w:rsidRPr="005F129F">
        <w:rPr>
          <w:b/>
          <w:sz w:val="20"/>
          <w:szCs w:val="20"/>
        </w:rPr>
        <w:t>s</w:t>
      </w:r>
      <w:r w:rsidR="0052624A" w:rsidRPr="005F129F">
        <w:rPr>
          <w:b/>
          <w:sz w:val="20"/>
          <w:szCs w:val="20"/>
        </w:rPr>
        <w:t xml:space="preserve"> to FT status </w:t>
      </w:r>
      <w:r w:rsidR="0052624A" w:rsidRPr="005F129F">
        <w:rPr>
          <w:b/>
          <w:sz w:val="20"/>
          <w:szCs w:val="20"/>
          <w:u w:val="single"/>
        </w:rPr>
        <w:t>during</w:t>
      </w:r>
      <w:r w:rsidR="0052624A" w:rsidRPr="005F129F">
        <w:rPr>
          <w:b/>
          <w:sz w:val="20"/>
          <w:szCs w:val="20"/>
        </w:rPr>
        <w:t xml:space="preserve"> initial measurement period</w:t>
      </w:r>
      <w:r w:rsidR="003D0908" w:rsidRPr="005F129F">
        <w:rPr>
          <w:b/>
          <w:sz w:val="20"/>
          <w:szCs w:val="20"/>
        </w:rPr>
        <w:t xml:space="preserve"> </w:t>
      </w:r>
      <w:r w:rsidR="003D0908" w:rsidRPr="005F129F">
        <w:rPr>
          <w:sz w:val="20"/>
          <w:szCs w:val="20"/>
        </w:rPr>
        <w:t>(</w:t>
      </w:r>
      <w:r w:rsidR="003D0908" w:rsidRPr="005F129F">
        <w:rPr>
          <w:b/>
          <w:sz w:val="20"/>
          <w:szCs w:val="20"/>
          <w:highlight w:val="yellow"/>
        </w:rPr>
        <w:t>choose</w:t>
      </w:r>
      <w:r w:rsidR="003D0908" w:rsidRPr="005F129F">
        <w:rPr>
          <w:sz w:val="20"/>
          <w:szCs w:val="20"/>
          <w:highlight w:val="yellow"/>
        </w:rPr>
        <w:t xml:space="preserve"> </w:t>
      </w:r>
      <w:r w:rsidR="003D0908" w:rsidRPr="005F129F">
        <w:rPr>
          <w:b/>
          <w:sz w:val="20"/>
          <w:szCs w:val="20"/>
          <w:highlight w:val="yellow"/>
          <w:u w:val="single"/>
        </w:rPr>
        <w:t>one</w:t>
      </w:r>
      <w:r w:rsidR="003D0908" w:rsidRPr="005F129F">
        <w:rPr>
          <w:sz w:val="20"/>
          <w:szCs w:val="20"/>
        </w:rPr>
        <w:t>):</w:t>
      </w:r>
      <w:r w:rsidR="00EE5EDE" w:rsidRPr="005F129F">
        <w:rPr>
          <w:b/>
          <w:sz w:val="20"/>
          <w:szCs w:val="20"/>
        </w:rPr>
        <w:tab/>
      </w:r>
    </w:p>
    <w:p w:rsidR="0052624A" w:rsidRPr="005F129F" w:rsidRDefault="005F129F" w:rsidP="005F129F">
      <w:pPr>
        <w:pStyle w:val="ListParagraph"/>
        <w:numPr>
          <w:ilvl w:val="0"/>
          <w:numId w:val="5"/>
        </w:numPr>
        <w:pBdr>
          <w:top w:val="single" w:sz="4" w:space="1" w:color="auto"/>
        </w:pBdr>
        <w:spacing w:line="276" w:lineRule="auto"/>
        <w:rPr>
          <w:sz w:val="20"/>
          <w:szCs w:val="20"/>
        </w:rPr>
      </w:pPr>
      <w:r w:rsidRPr="005F129F">
        <w:rPr>
          <w:sz w:val="20"/>
          <w:szCs w:val="20"/>
        </w:rPr>
        <w:t>Coverage begins:</w:t>
      </w:r>
      <w:r w:rsidR="00202644" w:rsidRPr="005F129F">
        <w:rPr>
          <w:sz w:val="20"/>
          <w:szCs w:val="20"/>
        </w:rPr>
        <w:tab/>
      </w:r>
      <w:r w:rsidR="003C3043" w:rsidRPr="005F129F">
        <w:rPr>
          <w:sz w:val="20"/>
          <w:szCs w:val="20"/>
        </w:rPr>
        <w:t xml:space="preserve">              </w:t>
      </w:r>
    </w:p>
    <w:p w:rsidR="003D0908" w:rsidRPr="005F129F" w:rsidRDefault="006A1081" w:rsidP="005F129F">
      <w:pPr>
        <w:pStyle w:val="ListParagraph"/>
        <w:numPr>
          <w:ilvl w:val="1"/>
          <w:numId w:val="5"/>
        </w:numPr>
        <w:ind w:left="900"/>
        <w:rPr>
          <w:sz w:val="20"/>
          <w:szCs w:val="20"/>
        </w:rPr>
      </w:pPr>
      <w:r w:rsidRPr="005F129F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D0908" w:rsidRPr="005F129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5F129F">
        <w:rPr>
          <w:sz w:val="20"/>
          <w:szCs w:val="20"/>
        </w:rPr>
        <w:fldChar w:fldCharType="end"/>
      </w:r>
      <w:r w:rsidR="003D0908" w:rsidRPr="005F129F">
        <w:rPr>
          <w:sz w:val="20"/>
          <w:szCs w:val="20"/>
        </w:rPr>
        <w:t xml:space="preserve"> </w:t>
      </w:r>
      <w:r w:rsidR="00E021B7">
        <w:rPr>
          <w:sz w:val="20"/>
          <w:szCs w:val="20"/>
        </w:rPr>
        <w:t>T</w:t>
      </w:r>
      <w:r w:rsidR="003D0908" w:rsidRPr="005F129F">
        <w:rPr>
          <w:sz w:val="20"/>
          <w:szCs w:val="20"/>
        </w:rPr>
        <w:t xml:space="preserve">he date of the change in employment status, provided Employee has satisfied </w:t>
      </w:r>
      <w:r w:rsidR="00F635C6">
        <w:rPr>
          <w:sz w:val="20"/>
          <w:szCs w:val="20"/>
        </w:rPr>
        <w:t xml:space="preserve">any </w:t>
      </w:r>
      <w:r w:rsidR="003D0908" w:rsidRPr="005F129F">
        <w:rPr>
          <w:sz w:val="20"/>
          <w:szCs w:val="20"/>
        </w:rPr>
        <w:t xml:space="preserve">new hire Waiting Period in #2   </w:t>
      </w:r>
      <w:r w:rsidR="003D0908" w:rsidRPr="005F129F">
        <w:rPr>
          <w:b/>
          <w:sz w:val="20"/>
          <w:szCs w:val="20"/>
        </w:rPr>
        <w:t xml:space="preserve">            </w:t>
      </w:r>
    </w:p>
    <w:p w:rsidR="005F129F" w:rsidRPr="005F129F" w:rsidRDefault="006A1081" w:rsidP="005F129F">
      <w:pPr>
        <w:pStyle w:val="ListParagraph"/>
        <w:numPr>
          <w:ilvl w:val="1"/>
          <w:numId w:val="5"/>
        </w:numPr>
        <w:ind w:left="900"/>
        <w:rPr>
          <w:b/>
          <w:sz w:val="20"/>
          <w:szCs w:val="20"/>
        </w:rPr>
      </w:pPr>
      <w:r w:rsidRPr="005F129F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D0908" w:rsidRPr="005F129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5F129F">
        <w:rPr>
          <w:sz w:val="20"/>
          <w:szCs w:val="20"/>
        </w:rPr>
        <w:fldChar w:fldCharType="end"/>
      </w:r>
      <w:r w:rsidR="003D0908" w:rsidRPr="005F129F">
        <w:rPr>
          <w:sz w:val="20"/>
          <w:szCs w:val="20"/>
        </w:rPr>
        <w:t xml:space="preserve"> </w:t>
      </w:r>
      <w:r w:rsidR="00E021B7">
        <w:rPr>
          <w:sz w:val="20"/>
          <w:szCs w:val="20"/>
        </w:rPr>
        <w:t>The</w:t>
      </w:r>
      <w:r w:rsidR="003D0908" w:rsidRPr="005F129F">
        <w:rPr>
          <w:sz w:val="20"/>
          <w:szCs w:val="20"/>
        </w:rPr>
        <w:t xml:space="preserve"> 1st day of month following change in employment status, provided Employee has satisfied</w:t>
      </w:r>
      <w:r w:rsidR="00F635C6">
        <w:rPr>
          <w:sz w:val="20"/>
          <w:szCs w:val="20"/>
        </w:rPr>
        <w:t xml:space="preserve"> any</w:t>
      </w:r>
      <w:r w:rsidR="003D0908" w:rsidRPr="005F129F">
        <w:rPr>
          <w:sz w:val="20"/>
          <w:szCs w:val="20"/>
        </w:rPr>
        <w:t xml:space="preserve"> new hire Waiting Period in #2</w:t>
      </w:r>
    </w:p>
    <w:p w:rsidR="003D0908" w:rsidRPr="005F129F" w:rsidRDefault="006A1081" w:rsidP="005F129F">
      <w:pPr>
        <w:pStyle w:val="ListParagraph"/>
        <w:numPr>
          <w:ilvl w:val="1"/>
          <w:numId w:val="5"/>
        </w:numPr>
        <w:ind w:left="900"/>
        <w:rPr>
          <w:b/>
          <w:sz w:val="20"/>
          <w:szCs w:val="20"/>
        </w:rPr>
      </w:pPr>
      <w:r w:rsidRPr="005F129F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F129F" w:rsidRPr="005F129F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5F129F">
        <w:rPr>
          <w:sz w:val="20"/>
          <w:szCs w:val="20"/>
        </w:rPr>
        <w:fldChar w:fldCharType="end"/>
      </w:r>
      <w:r w:rsidR="005F129F" w:rsidRPr="005F129F">
        <w:rPr>
          <w:sz w:val="20"/>
          <w:szCs w:val="20"/>
        </w:rPr>
        <w:t xml:space="preserve"> </w:t>
      </w:r>
      <w:r w:rsidR="00E021B7">
        <w:rPr>
          <w:sz w:val="20"/>
          <w:szCs w:val="20"/>
        </w:rPr>
        <w:t>The</w:t>
      </w:r>
      <w:r w:rsidR="005F129F" w:rsidRPr="005F129F">
        <w:rPr>
          <w:sz w:val="20"/>
          <w:szCs w:val="20"/>
        </w:rPr>
        <w:t xml:space="preserve"> 1st day of the fourth full calendar month of employment following the change in employment status</w:t>
      </w:r>
    </w:p>
    <w:p w:rsidR="0052624A" w:rsidRPr="00362DDC" w:rsidRDefault="0052624A" w:rsidP="005F129F">
      <w:pPr>
        <w:pStyle w:val="ListParagraph"/>
        <w:rPr>
          <w:b/>
        </w:rPr>
      </w:pPr>
    </w:p>
    <w:p w:rsidR="00186342" w:rsidRDefault="00EE5EDE">
      <w:pPr>
        <w:pStyle w:val="ListParagraph"/>
        <w:pBdr>
          <w:top w:val="single" w:sz="4" w:space="1" w:color="auto"/>
        </w:pBd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For</w:t>
      </w:r>
      <w:r w:rsidR="004F071F" w:rsidRPr="004F071F">
        <w:rPr>
          <w:b/>
          <w:sz w:val="20"/>
          <w:szCs w:val="20"/>
        </w:rPr>
        <w:t xml:space="preserve"> </w:t>
      </w:r>
      <w:r w:rsidR="00801F72">
        <w:rPr>
          <w:b/>
          <w:sz w:val="20"/>
          <w:szCs w:val="20"/>
        </w:rPr>
        <w:t>all</w:t>
      </w:r>
      <w:r w:rsidR="004F071F" w:rsidRPr="004F071F">
        <w:rPr>
          <w:b/>
          <w:sz w:val="20"/>
          <w:szCs w:val="20"/>
        </w:rPr>
        <w:t xml:space="preserve"> </w:t>
      </w:r>
      <w:r w:rsidR="00C9220F">
        <w:rPr>
          <w:b/>
          <w:sz w:val="20"/>
          <w:szCs w:val="20"/>
        </w:rPr>
        <w:t xml:space="preserve">ongoing </w:t>
      </w:r>
      <w:r w:rsidR="004F071F" w:rsidRPr="004F071F">
        <w:rPr>
          <w:b/>
          <w:sz w:val="20"/>
          <w:szCs w:val="20"/>
        </w:rPr>
        <w:t>employees</w:t>
      </w:r>
      <w:r w:rsidR="008A25AD">
        <w:rPr>
          <w:b/>
          <w:sz w:val="20"/>
          <w:szCs w:val="20"/>
        </w:rPr>
        <w:t xml:space="preserve">   </w:t>
      </w:r>
      <w:r w:rsidR="00166A2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66A29">
        <w:rPr>
          <w:b/>
          <w:sz w:val="20"/>
          <w:szCs w:val="20"/>
        </w:rPr>
        <w:tab/>
      </w:r>
      <w:r w:rsidR="00166A29">
        <w:rPr>
          <w:b/>
          <w:sz w:val="20"/>
          <w:szCs w:val="20"/>
        </w:rPr>
        <w:tab/>
      </w:r>
      <w:r w:rsidR="00166A29">
        <w:rPr>
          <w:b/>
          <w:sz w:val="20"/>
          <w:szCs w:val="20"/>
        </w:rPr>
        <w:tab/>
      </w:r>
      <w:r w:rsidR="00166A29">
        <w:rPr>
          <w:b/>
          <w:sz w:val="20"/>
          <w:szCs w:val="20"/>
        </w:rPr>
        <w:tab/>
      </w:r>
      <w:r w:rsidR="00166A29">
        <w:rPr>
          <w:b/>
          <w:sz w:val="20"/>
          <w:szCs w:val="20"/>
        </w:rPr>
        <w:tab/>
      </w:r>
      <w:r w:rsidR="00166A29">
        <w:rPr>
          <w:b/>
          <w:sz w:val="20"/>
          <w:szCs w:val="20"/>
        </w:rPr>
        <w:tab/>
      </w:r>
      <w:r w:rsidR="003C3043">
        <w:rPr>
          <w:b/>
          <w:sz w:val="20"/>
          <w:szCs w:val="20"/>
        </w:rPr>
        <w:t xml:space="preserve">             </w:t>
      </w:r>
      <w:r w:rsidR="008A25AD">
        <w:rPr>
          <w:b/>
          <w:sz w:val="20"/>
          <w:szCs w:val="20"/>
        </w:rPr>
        <w:t xml:space="preserve"> </w:t>
      </w:r>
    </w:p>
    <w:p w:rsidR="000A0AC9" w:rsidRPr="006A13DE" w:rsidRDefault="00801F72" w:rsidP="005F129F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Hours are measured for</w:t>
      </w:r>
      <w:r w:rsidR="000A0AC9" w:rsidRPr="006A13DE">
        <w:rPr>
          <w:sz w:val="20"/>
          <w:szCs w:val="20"/>
        </w:rPr>
        <w:t xml:space="preserve"> </w:t>
      </w:r>
      <w:r w:rsidR="008265AF">
        <w:rPr>
          <w:sz w:val="20"/>
          <w:szCs w:val="20"/>
        </w:rPr>
        <w:t>12 month</w:t>
      </w:r>
      <w:r w:rsidR="00FF278D">
        <w:rPr>
          <w:sz w:val="20"/>
          <w:szCs w:val="20"/>
        </w:rPr>
        <w:t xml:space="preserve"> standard measurement periods</w:t>
      </w:r>
      <w:r w:rsidR="00B81105">
        <w:rPr>
          <w:sz w:val="20"/>
          <w:szCs w:val="20"/>
        </w:rPr>
        <w:t xml:space="preserve">, </w:t>
      </w:r>
      <w:r>
        <w:rPr>
          <w:sz w:val="20"/>
          <w:szCs w:val="20"/>
        </w:rPr>
        <w:t>starting</w:t>
      </w:r>
      <w:r w:rsidR="000456B8">
        <w:rPr>
          <w:sz w:val="20"/>
          <w:szCs w:val="20"/>
        </w:rPr>
        <w:t xml:space="preserve"> </w:t>
      </w:r>
      <w:r>
        <w:rPr>
          <w:sz w:val="20"/>
          <w:szCs w:val="20"/>
        </w:rPr>
        <w:t>two month</w:t>
      </w:r>
      <w:r w:rsidR="00965744">
        <w:rPr>
          <w:sz w:val="20"/>
          <w:szCs w:val="20"/>
        </w:rPr>
        <w:t>s</w:t>
      </w:r>
      <w:r>
        <w:rPr>
          <w:sz w:val="20"/>
          <w:szCs w:val="20"/>
        </w:rPr>
        <w:t xml:space="preserve"> before plan year begins</w:t>
      </w:r>
    </w:p>
    <w:p w:rsidR="00801F72" w:rsidRDefault="00801F72" w:rsidP="005F129F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Status is locked in for 12 month</w:t>
      </w:r>
      <w:r w:rsidR="00FF278D">
        <w:rPr>
          <w:sz w:val="20"/>
          <w:szCs w:val="20"/>
        </w:rPr>
        <w:t xml:space="preserve"> standard stability periods</w:t>
      </w:r>
      <w:r w:rsidR="00EC26F2">
        <w:rPr>
          <w:sz w:val="20"/>
          <w:szCs w:val="20"/>
        </w:rPr>
        <w:t xml:space="preserve">, </w:t>
      </w:r>
      <w:r>
        <w:rPr>
          <w:sz w:val="20"/>
          <w:szCs w:val="20"/>
        </w:rPr>
        <w:t>starting</w:t>
      </w:r>
      <w:r w:rsidR="000456B8">
        <w:rPr>
          <w:sz w:val="20"/>
          <w:szCs w:val="20"/>
        </w:rPr>
        <w:t xml:space="preserve"> on </w:t>
      </w:r>
      <w:r w:rsidR="00EC26F2">
        <w:rPr>
          <w:sz w:val="20"/>
          <w:szCs w:val="20"/>
        </w:rPr>
        <w:t>first day of each plan/benefit year</w:t>
      </w:r>
    </w:p>
    <w:p w:rsidR="005F129F" w:rsidRDefault="005F129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F129F" w:rsidRDefault="005F129F" w:rsidP="00FF278D">
      <w:pPr>
        <w:pStyle w:val="ListParagraph"/>
        <w:pBdr>
          <w:top w:val="single" w:sz="4" w:space="1" w:color="auto"/>
        </w:pBdr>
        <w:ind w:left="360"/>
        <w:rPr>
          <w:b/>
          <w:sz w:val="20"/>
          <w:szCs w:val="20"/>
        </w:rPr>
      </w:pPr>
    </w:p>
    <w:p w:rsidR="00801F72" w:rsidRPr="00C9220F" w:rsidRDefault="00801F72" w:rsidP="00FF278D">
      <w:pPr>
        <w:pStyle w:val="ListParagraph"/>
        <w:pBdr>
          <w:top w:val="single" w:sz="4" w:space="1" w:color="auto"/>
        </w:pBdr>
        <w:ind w:left="360"/>
        <w:rPr>
          <w:sz w:val="20"/>
          <w:szCs w:val="20"/>
        </w:rPr>
      </w:pPr>
      <w:r w:rsidRPr="004F071F">
        <w:rPr>
          <w:b/>
          <w:sz w:val="20"/>
          <w:szCs w:val="20"/>
        </w:rPr>
        <w:t>Rules for Absences</w:t>
      </w:r>
      <w:r w:rsidR="00FF278D">
        <w:rPr>
          <w:b/>
          <w:sz w:val="20"/>
          <w:szCs w:val="20"/>
        </w:rPr>
        <w:t xml:space="preserve"> – </w:t>
      </w:r>
      <w:r w:rsidR="00FF278D" w:rsidRPr="00027040">
        <w:rPr>
          <w:b/>
          <w:sz w:val="20"/>
          <w:szCs w:val="20"/>
          <w:highlight w:val="yellow"/>
        </w:rPr>
        <w:t>get choice</w:t>
      </w:r>
      <w:r w:rsidR="00C9220F">
        <w:rPr>
          <w:b/>
          <w:sz w:val="20"/>
          <w:szCs w:val="20"/>
          <w:highlight w:val="yellow"/>
        </w:rPr>
        <w:t>s</w:t>
      </w:r>
      <w:r w:rsidR="00FF278D" w:rsidRPr="00027040">
        <w:rPr>
          <w:b/>
          <w:sz w:val="20"/>
          <w:szCs w:val="20"/>
          <w:highlight w:val="yellow"/>
        </w:rPr>
        <w:t xml:space="preserve"> from client</w:t>
      </w:r>
      <w:r w:rsidR="00027040">
        <w:rPr>
          <w:b/>
          <w:sz w:val="20"/>
          <w:szCs w:val="20"/>
        </w:rPr>
        <w:t xml:space="preserve"> </w:t>
      </w:r>
    </w:p>
    <w:p w:rsidR="00801F72" w:rsidRDefault="00801F72" w:rsidP="005F129F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4F071F">
        <w:rPr>
          <w:sz w:val="20"/>
          <w:szCs w:val="20"/>
        </w:rPr>
        <w:t>Measuring hours during protected absences due to FMLA, USERRA or jury duty (</w:t>
      </w:r>
      <w:r w:rsidR="008768DB" w:rsidRPr="008768DB">
        <w:rPr>
          <w:b/>
          <w:sz w:val="20"/>
          <w:szCs w:val="20"/>
          <w:highlight w:val="yellow"/>
        </w:rPr>
        <w:t>choose</w:t>
      </w:r>
      <w:r w:rsidR="008768DB" w:rsidRPr="008768DB">
        <w:rPr>
          <w:sz w:val="20"/>
          <w:szCs w:val="20"/>
          <w:highlight w:val="yellow"/>
        </w:rPr>
        <w:t xml:space="preserve"> </w:t>
      </w:r>
      <w:r w:rsidR="008768DB" w:rsidRPr="008768DB">
        <w:rPr>
          <w:b/>
          <w:sz w:val="20"/>
          <w:szCs w:val="20"/>
          <w:highlight w:val="yellow"/>
          <w:u w:val="single"/>
        </w:rPr>
        <w:t>one</w:t>
      </w:r>
      <w:r w:rsidRPr="004F071F">
        <w:rPr>
          <w:sz w:val="20"/>
          <w:szCs w:val="20"/>
        </w:rPr>
        <w:t>):</w:t>
      </w:r>
    </w:p>
    <w:p w:rsidR="00801F72" w:rsidRPr="00801F72" w:rsidRDefault="006A1081" w:rsidP="00E1461A">
      <w:pPr>
        <w:ind w:left="720" w:firstLine="360"/>
        <w:rPr>
          <w:sz w:val="20"/>
          <w:szCs w:val="20"/>
        </w:rPr>
      </w:pPr>
      <w:r w:rsidRPr="00801F72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01F72" w:rsidRPr="00801F72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801F72">
        <w:rPr>
          <w:sz w:val="20"/>
          <w:szCs w:val="20"/>
        </w:rPr>
        <w:fldChar w:fldCharType="end"/>
      </w:r>
      <w:r w:rsidR="00801F72" w:rsidRPr="00801F72">
        <w:rPr>
          <w:sz w:val="20"/>
          <w:szCs w:val="20"/>
        </w:rPr>
        <w:t xml:space="preserve"> Ignore period of leave when averaging hours</w:t>
      </w:r>
    </w:p>
    <w:p w:rsidR="00801F72" w:rsidRPr="00801F72" w:rsidRDefault="006A1081" w:rsidP="00E1461A">
      <w:pPr>
        <w:ind w:left="1080"/>
        <w:rPr>
          <w:sz w:val="20"/>
          <w:szCs w:val="20"/>
        </w:rPr>
      </w:pPr>
      <w:r w:rsidRPr="00801F72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01F72" w:rsidRPr="00801F72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801F72">
        <w:rPr>
          <w:sz w:val="20"/>
          <w:szCs w:val="20"/>
        </w:rPr>
        <w:fldChar w:fldCharType="end"/>
      </w:r>
      <w:r w:rsidR="00801F72" w:rsidRPr="00801F72">
        <w:rPr>
          <w:sz w:val="20"/>
          <w:szCs w:val="20"/>
        </w:rPr>
        <w:t xml:space="preserve"> Apply the average hours in effect before the leave to the period of leave</w:t>
      </w:r>
    </w:p>
    <w:p w:rsidR="008768DB" w:rsidRDefault="00991A9C" w:rsidP="005F129F">
      <w:pPr>
        <w:pStyle w:val="ListParagraph"/>
        <w:numPr>
          <w:ilvl w:val="0"/>
          <w:numId w:val="36"/>
        </w:numPr>
        <w:ind w:right="-90"/>
        <w:rPr>
          <w:sz w:val="20"/>
          <w:szCs w:val="20"/>
        </w:rPr>
      </w:pPr>
      <w:r>
        <w:rPr>
          <w:sz w:val="20"/>
          <w:szCs w:val="20"/>
        </w:rPr>
        <w:t xml:space="preserve">Break-in-service </w:t>
      </w:r>
      <w:r w:rsidR="00D6375A">
        <w:rPr>
          <w:sz w:val="20"/>
          <w:szCs w:val="20"/>
        </w:rPr>
        <w:t xml:space="preserve">rule </w:t>
      </w:r>
      <w:r w:rsidR="00891A58">
        <w:rPr>
          <w:sz w:val="20"/>
          <w:szCs w:val="20"/>
        </w:rPr>
        <w:t>for breaks of 4 weeks or more</w:t>
      </w:r>
      <w:r w:rsidR="009D2518">
        <w:rPr>
          <w:sz w:val="20"/>
          <w:szCs w:val="20"/>
        </w:rPr>
        <w:t xml:space="preserve"> </w:t>
      </w:r>
      <w:r w:rsidR="008768DB" w:rsidRPr="008768DB">
        <w:rPr>
          <w:sz w:val="18"/>
          <w:szCs w:val="18"/>
        </w:rPr>
        <w:t xml:space="preserve">(if rehired within 4 weeks, must </w:t>
      </w:r>
      <w:r w:rsidR="00F635C6">
        <w:rPr>
          <w:sz w:val="18"/>
          <w:szCs w:val="18"/>
        </w:rPr>
        <w:t xml:space="preserve">always </w:t>
      </w:r>
      <w:r w:rsidR="008768DB" w:rsidRPr="008768DB">
        <w:rPr>
          <w:sz w:val="18"/>
          <w:szCs w:val="18"/>
        </w:rPr>
        <w:t>treat as continuously employed)</w:t>
      </w:r>
      <w:r w:rsidR="00EF555A">
        <w:rPr>
          <w:sz w:val="18"/>
          <w:szCs w:val="18"/>
        </w:rPr>
        <w:t>;</w:t>
      </w:r>
      <w:r w:rsidR="009C13D0" w:rsidRPr="004F071F">
        <w:rPr>
          <w:sz w:val="20"/>
          <w:szCs w:val="20"/>
        </w:rPr>
        <w:t>(</w:t>
      </w:r>
      <w:r w:rsidR="008768DB" w:rsidRPr="008768DB">
        <w:rPr>
          <w:b/>
          <w:sz w:val="20"/>
          <w:szCs w:val="20"/>
          <w:highlight w:val="yellow"/>
        </w:rPr>
        <w:t>choose</w:t>
      </w:r>
      <w:r w:rsidR="008768DB" w:rsidRPr="008768DB">
        <w:rPr>
          <w:sz w:val="20"/>
          <w:szCs w:val="20"/>
          <w:highlight w:val="yellow"/>
        </w:rPr>
        <w:t xml:space="preserve"> </w:t>
      </w:r>
      <w:r w:rsidR="008768DB" w:rsidRPr="008768DB">
        <w:rPr>
          <w:b/>
          <w:sz w:val="20"/>
          <w:szCs w:val="20"/>
          <w:highlight w:val="yellow"/>
          <w:u w:val="single"/>
        </w:rPr>
        <w:t>one</w:t>
      </w:r>
      <w:r w:rsidR="009C13D0" w:rsidRPr="004F071F">
        <w:rPr>
          <w:sz w:val="20"/>
          <w:szCs w:val="20"/>
        </w:rPr>
        <w:t>):</w:t>
      </w:r>
      <w:r w:rsidR="009C13D0">
        <w:rPr>
          <w:sz w:val="20"/>
          <w:szCs w:val="20"/>
        </w:rPr>
        <w:t xml:space="preserve"> </w:t>
      </w:r>
    </w:p>
    <w:p w:rsidR="00801F72" w:rsidRPr="00D6375A" w:rsidRDefault="006A1081" w:rsidP="00D6375A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891A58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D2518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891A58">
        <w:rPr>
          <w:sz w:val="20"/>
          <w:szCs w:val="20"/>
        </w:rPr>
        <w:fldChar w:fldCharType="end"/>
      </w:r>
      <w:r w:rsidR="009D2518">
        <w:rPr>
          <w:sz w:val="20"/>
          <w:szCs w:val="20"/>
        </w:rPr>
        <w:t xml:space="preserve"> Rule of parity (treat as</w:t>
      </w:r>
      <w:r w:rsidR="008768DB" w:rsidRPr="008768DB">
        <w:rPr>
          <w:b/>
          <w:sz w:val="20"/>
          <w:szCs w:val="20"/>
        </w:rPr>
        <w:t xml:space="preserve"> </w:t>
      </w:r>
      <w:r w:rsidR="009D2518">
        <w:rPr>
          <w:sz w:val="20"/>
          <w:szCs w:val="20"/>
        </w:rPr>
        <w:t xml:space="preserve">continuously employed if break is less than 13 weeks (26 for EEs of educational organizations) </w:t>
      </w:r>
      <w:r w:rsidR="008768DB" w:rsidRPr="008768DB">
        <w:rPr>
          <w:b/>
          <w:i/>
          <w:sz w:val="20"/>
          <w:szCs w:val="20"/>
          <w:u w:val="single"/>
        </w:rPr>
        <w:t>and</w:t>
      </w:r>
      <w:r w:rsidR="009D2518">
        <w:rPr>
          <w:sz w:val="20"/>
          <w:szCs w:val="20"/>
        </w:rPr>
        <w:t xml:space="preserve"> break is shorter than the prior</w:t>
      </w:r>
      <w:r w:rsidR="00801F72" w:rsidRPr="00D6375A">
        <w:rPr>
          <w:sz w:val="20"/>
          <w:szCs w:val="20"/>
        </w:rPr>
        <w:t xml:space="preserve"> period of service; otherwise treat as new EE)</w:t>
      </w:r>
    </w:p>
    <w:p w:rsidR="00801F72" w:rsidRDefault="006A1081" w:rsidP="00D6375A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D6375A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01F72" w:rsidRPr="00D6375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6375A">
        <w:rPr>
          <w:sz w:val="20"/>
          <w:szCs w:val="20"/>
        </w:rPr>
        <w:fldChar w:fldCharType="end"/>
      </w:r>
      <w:r w:rsidR="00801F72" w:rsidRPr="00D6375A">
        <w:rPr>
          <w:sz w:val="20"/>
          <w:szCs w:val="20"/>
        </w:rPr>
        <w:t xml:space="preserve"> 13-week rule (treat as continuously employed if break is less than 13 weeks (</w:t>
      </w:r>
      <w:r w:rsidR="00166A29" w:rsidRPr="00D6375A">
        <w:rPr>
          <w:sz w:val="20"/>
          <w:szCs w:val="20"/>
        </w:rPr>
        <w:t xml:space="preserve">26 for employees of educational </w:t>
      </w:r>
      <w:r w:rsidR="00801F72" w:rsidRPr="00D6375A">
        <w:rPr>
          <w:sz w:val="20"/>
          <w:szCs w:val="20"/>
        </w:rPr>
        <w:t xml:space="preserve">organizations); otherwise treat as new EE) </w:t>
      </w:r>
    </w:p>
    <w:p w:rsidR="007C5739" w:rsidRPr="00D6375A" w:rsidRDefault="006A1081" w:rsidP="00D6375A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D6375A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C5739" w:rsidRPr="00D6375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6375A">
        <w:rPr>
          <w:sz w:val="20"/>
          <w:szCs w:val="20"/>
        </w:rPr>
        <w:fldChar w:fldCharType="end"/>
      </w:r>
      <w:r w:rsidR="007C5739" w:rsidRPr="00D6375A">
        <w:rPr>
          <w:sz w:val="20"/>
          <w:szCs w:val="20"/>
        </w:rPr>
        <w:t xml:space="preserve"> </w:t>
      </w:r>
      <w:r w:rsidR="007C5739">
        <w:rPr>
          <w:sz w:val="20"/>
          <w:szCs w:val="20"/>
        </w:rPr>
        <w:t>Current break-in-service rule in plan document</w:t>
      </w:r>
      <w:r w:rsidR="007C5739" w:rsidRPr="00D6375A">
        <w:rPr>
          <w:sz w:val="20"/>
          <w:szCs w:val="20"/>
        </w:rPr>
        <w:t xml:space="preserve"> (</w:t>
      </w:r>
      <w:r w:rsidR="007C5739">
        <w:rPr>
          <w:sz w:val="20"/>
          <w:szCs w:val="20"/>
        </w:rPr>
        <w:t>permitted only if more generous than (a) or (b) above)</w:t>
      </w:r>
    </w:p>
    <w:p w:rsidR="00801F72" w:rsidRDefault="00801F72" w:rsidP="005F129F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If continuously employed under #</w:t>
      </w:r>
      <w:r w:rsidR="00027040">
        <w:rPr>
          <w:sz w:val="20"/>
          <w:szCs w:val="20"/>
        </w:rPr>
        <w:t>11</w:t>
      </w:r>
      <w:r>
        <w:rPr>
          <w:sz w:val="20"/>
          <w:szCs w:val="20"/>
        </w:rPr>
        <w:t xml:space="preserve"> above, and eligible for coverage upon return, restore coverage (</w:t>
      </w:r>
      <w:r w:rsidR="008768DB" w:rsidRPr="008768DB">
        <w:rPr>
          <w:b/>
          <w:sz w:val="20"/>
          <w:szCs w:val="20"/>
          <w:highlight w:val="yellow"/>
        </w:rPr>
        <w:t>choose</w:t>
      </w:r>
      <w:r w:rsidR="008768DB" w:rsidRPr="008768DB">
        <w:rPr>
          <w:sz w:val="20"/>
          <w:szCs w:val="20"/>
          <w:highlight w:val="yellow"/>
        </w:rPr>
        <w:t xml:space="preserve"> </w:t>
      </w:r>
      <w:r w:rsidR="008768DB" w:rsidRPr="008768DB">
        <w:rPr>
          <w:b/>
          <w:sz w:val="20"/>
          <w:szCs w:val="20"/>
          <w:highlight w:val="yellow"/>
          <w:u w:val="single"/>
        </w:rPr>
        <w:t>one</w:t>
      </w:r>
      <w:r>
        <w:rPr>
          <w:sz w:val="20"/>
          <w:szCs w:val="20"/>
        </w:rPr>
        <w:t>):</w:t>
      </w:r>
    </w:p>
    <w:p w:rsidR="00801F72" w:rsidRPr="00FF278D" w:rsidRDefault="006A1081" w:rsidP="00E1461A">
      <w:pPr>
        <w:ind w:left="720" w:firstLine="360"/>
        <w:rPr>
          <w:sz w:val="20"/>
          <w:szCs w:val="20"/>
        </w:rPr>
      </w:pPr>
      <w:r w:rsidRPr="00FF278D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="00801F72" w:rsidRPr="00FF278D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FF278D">
        <w:rPr>
          <w:sz w:val="20"/>
          <w:szCs w:val="20"/>
        </w:rPr>
        <w:fldChar w:fldCharType="end"/>
      </w:r>
      <w:bookmarkEnd w:id="0"/>
      <w:r w:rsidR="00801F72" w:rsidRPr="00FF278D">
        <w:rPr>
          <w:sz w:val="20"/>
          <w:szCs w:val="20"/>
        </w:rPr>
        <w:t xml:space="preserve"> Date of rehire</w:t>
      </w:r>
    </w:p>
    <w:p w:rsidR="007E7E41" w:rsidRDefault="006A1081" w:rsidP="00E1461A">
      <w:pPr>
        <w:ind w:left="1080"/>
        <w:rPr>
          <w:sz w:val="20"/>
          <w:szCs w:val="20"/>
        </w:rPr>
      </w:pPr>
      <w:r w:rsidRPr="00FF278D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="00801F72" w:rsidRPr="00FF278D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FF278D">
        <w:rPr>
          <w:sz w:val="20"/>
          <w:szCs w:val="20"/>
        </w:rPr>
        <w:fldChar w:fldCharType="end"/>
      </w:r>
      <w:bookmarkEnd w:id="1"/>
      <w:r w:rsidR="00801F72" w:rsidRPr="00FF278D">
        <w:rPr>
          <w:sz w:val="20"/>
          <w:szCs w:val="20"/>
        </w:rPr>
        <w:t xml:space="preserve"> First of month following rehire</w:t>
      </w:r>
    </w:p>
    <w:p w:rsidR="00027040" w:rsidRPr="00027040" w:rsidRDefault="00027040" w:rsidP="005F129F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Additional comments: </w:t>
      </w:r>
      <w:r w:rsidR="006A1081" w:rsidRPr="004F071F">
        <w:rPr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F071F">
        <w:rPr>
          <w:bdr w:val="single" w:sz="4" w:space="0" w:color="auto"/>
        </w:rPr>
        <w:instrText xml:space="preserve"> FORMTEXT </w:instrText>
      </w:r>
      <w:r w:rsidR="006A1081" w:rsidRPr="004F071F">
        <w:rPr>
          <w:bdr w:val="single" w:sz="4" w:space="0" w:color="auto"/>
        </w:rPr>
      </w:r>
      <w:r w:rsidR="006A1081" w:rsidRPr="004F071F">
        <w:rPr>
          <w:bdr w:val="single" w:sz="4" w:space="0" w:color="auto"/>
        </w:rPr>
        <w:fldChar w:fldCharType="separate"/>
      </w:r>
      <w:r w:rsidRPr="004F071F">
        <w:rPr>
          <w:noProof/>
          <w:bdr w:val="single" w:sz="4" w:space="0" w:color="auto"/>
        </w:rPr>
        <w:t> </w:t>
      </w:r>
      <w:r w:rsidRPr="004F071F">
        <w:rPr>
          <w:noProof/>
          <w:bdr w:val="single" w:sz="4" w:space="0" w:color="auto"/>
        </w:rPr>
        <w:t> </w:t>
      </w:r>
      <w:r w:rsidRPr="004F071F">
        <w:rPr>
          <w:noProof/>
          <w:bdr w:val="single" w:sz="4" w:space="0" w:color="auto"/>
        </w:rPr>
        <w:t> </w:t>
      </w:r>
      <w:r w:rsidRPr="004F071F">
        <w:rPr>
          <w:noProof/>
          <w:bdr w:val="single" w:sz="4" w:space="0" w:color="auto"/>
        </w:rPr>
        <w:t> </w:t>
      </w:r>
      <w:r w:rsidRPr="004F071F">
        <w:rPr>
          <w:noProof/>
          <w:bdr w:val="single" w:sz="4" w:space="0" w:color="auto"/>
        </w:rPr>
        <w:t> </w:t>
      </w:r>
      <w:r w:rsidR="006A1081" w:rsidRPr="004F071F">
        <w:rPr>
          <w:bdr w:val="single" w:sz="4" w:space="0" w:color="auto"/>
        </w:rPr>
        <w:fldChar w:fldCharType="end"/>
      </w:r>
    </w:p>
    <w:sectPr w:rsidR="00027040" w:rsidRPr="00027040" w:rsidSect="007D0CF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C6" w:rsidRDefault="00F635C6" w:rsidP="00D74347">
      <w:r>
        <w:separator/>
      </w:r>
    </w:p>
  </w:endnote>
  <w:endnote w:type="continuationSeparator" w:id="0">
    <w:p w:rsidR="00F635C6" w:rsidRDefault="00F635C6" w:rsidP="00D7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C6" w:rsidRPr="009933F2" w:rsidRDefault="00F635C6">
    <w:pPr>
      <w:pStyle w:val="Footer"/>
      <w:pBdr>
        <w:top w:val="thinThickSmallGap" w:sz="24" w:space="1" w:color="622423" w:themeColor="accent2" w:themeShade="7F"/>
      </w:pBdr>
      <w:rPr>
        <w:rFonts w:cstheme="minorHAnsi"/>
        <w:sz w:val="20"/>
        <w:szCs w:val="20"/>
      </w:rPr>
    </w:pPr>
    <w:r w:rsidRPr="00D948EE">
      <w:rPr>
        <w:rFonts w:cstheme="minorHAnsi"/>
        <w:sz w:val="20"/>
        <w:szCs w:val="20"/>
      </w:rPr>
      <w:t xml:space="preserve">This form is designed to inform employers about the general issues associated with determining eligibility on a </w:t>
    </w:r>
    <w:r>
      <w:rPr>
        <w:rFonts w:cstheme="minorHAnsi"/>
        <w:sz w:val="20"/>
        <w:szCs w:val="20"/>
      </w:rPr>
      <w:t>look-back</w:t>
    </w:r>
    <w:r w:rsidRPr="00D948EE">
      <w:rPr>
        <w:rFonts w:cstheme="minorHAnsi"/>
        <w:sz w:val="20"/>
        <w:szCs w:val="20"/>
      </w:rPr>
      <w:t xml:space="preserve"> basis under the ACA. It should not be construed as specific legal advice or legal opinion. The contents are for general informational purposes only and are not a substitute for the advice of legal counsel.</w:t>
    </w:r>
    <w:r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6A1081" w:rsidRPr="009933F2">
      <w:rPr>
        <w:rFonts w:cstheme="minorHAnsi"/>
        <w:sz w:val="20"/>
        <w:szCs w:val="20"/>
      </w:rPr>
      <w:fldChar w:fldCharType="begin"/>
    </w:r>
    <w:r w:rsidRPr="009933F2">
      <w:rPr>
        <w:rFonts w:cstheme="minorHAnsi"/>
        <w:sz w:val="20"/>
        <w:szCs w:val="20"/>
      </w:rPr>
      <w:instrText xml:space="preserve"> PAGE   \* MERGEFORMAT </w:instrText>
    </w:r>
    <w:r w:rsidR="006A1081" w:rsidRPr="009933F2">
      <w:rPr>
        <w:rFonts w:cstheme="minorHAnsi"/>
        <w:sz w:val="20"/>
        <w:szCs w:val="20"/>
      </w:rPr>
      <w:fldChar w:fldCharType="separate"/>
    </w:r>
    <w:r w:rsidR="00CC6509">
      <w:rPr>
        <w:rFonts w:cstheme="minorHAnsi"/>
        <w:noProof/>
        <w:sz w:val="20"/>
        <w:szCs w:val="20"/>
      </w:rPr>
      <w:t>1</w:t>
    </w:r>
    <w:r w:rsidR="006A1081" w:rsidRPr="009933F2">
      <w:rPr>
        <w:rFonts w:cstheme="minorHAnsi"/>
        <w:sz w:val="20"/>
        <w:szCs w:val="20"/>
      </w:rPr>
      <w:fldChar w:fldCharType="end"/>
    </w:r>
  </w:p>
  <w:p w:rsidR="00F635C6" w:rsidRDefault="00F635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C6" w:rsidRDefault="00F635C6" w:rsidP="00D74347">
      <w:r>
        <w:separator/>
      </w:r>
    </w:p>
  </w:footnote>
  <w:footnote w:type="continuationSeparator" w:id="0">
    <w:p w:rsidR="00F635C6" w:rsidRDefault="00F635C6" w:rsidP="00D74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C6" w:rsidRPr="00D6375A" w:rsidRDefault="00F635C6" w:rsidP="00D74347">
    <w:pPr>
      <w:pStyle w:val="Header"/>
      <w:jc w:val="center"/>
      <w:rPr>
        <w:smallCaps/>
        <w:sz w:val="24"/>
        <w:szCs w:val="24"/>
      </w:rPr>
    </w:pPr>
    <w:r w:rsidRPr="00D6375A">
      <w:rPr>
        <w:smallCaps/>
        <w:sz w:val="24"/>
        <w:szCs w:val="24"/>
      </w:rPr>
      <w:t>Health Plans, Inc.</w:t>
    </w:r>
  </w:p>
  <w:p w:rsidR="00F635C6" w:rsidRPr="00D6375A" w:rsidRDefault="00F635C6" w:rsidP="00E20C0F">
    <w:pPr>
      <w:pStyle w:val="Header"/>
      <w:jc w:val="center"/>
      <w:rPr>
        <w:smallCaps/>
        <w:sz w:val="24"/>
        <w:szCs w:val="24"/>
      </w:rPr>
    </w:pPr>
    <w:r w:rsidRPr="00D6375A">
      <w:rPr>
        <w:smallCaps/>
        <w:sz w:val="24"/>
        <w:szCs w:val="24"/>
      </w:rPr>
      <w:t>ACA Medical Plan Participation Provisions</w:t>
    </w:r>
  </w:p>
  <w:p w:rsidR="00F635C6" w:rsidRPr="00D6375A" w:rsidRDefault="00F635C6" w:rsidP="00C9220F">
    <w:pPr>
      <w:pStyle w:val="Header"/>
      <w:jc w:val="center"/>
      <w:rPr>
        <w:smallCaps/>
        <w:sz w:val="24"/>
        <w:szCs w:val="24"/>
      </w:rPr>
    </w:pPr>
    <w:r w:rsidRPr="00D6375A">
      <w:rPr>
        <w:smallCaps/>
        <w:sz w:val="24"/>
        <w:szCs w:val="24"/>
      </w:rPr>
      <w:t xml:space="preserve">2015 Implementation Checklist – </w:t>
    </w:r>
    <w:r>
      <w:rPr>
        <w:smallCaps/>
        <w:sz w:val="24"/>
        <w:szCs w:val="24"/>
      </w:rPr>
      <w:t>Standard</w:t>
    </w:r>
    <w:r w:rsidRPr="00D6375A">
      <w:rPr>
        <w:smallCaps/>
        <w:sz w:val="24"/>
        <w:szCs w:val="24"/>
      </w:rPr>
      <w:t xml:space="preserve"> 12-month Look-back Provisions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B66"/>
    <w:multiLevelType w:val="hybridMultilevel"/>
    <w:tmpl w:val="022A791E"/>
    <w:lvl w:ilvl="0" w:tplc="FF4CD26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C3159"/>
    <w:multiLevelType w:val="hybridMultilevel"/>
    <w:tmpl w:val="AD4A6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2C40"/>
    <w:multiLevelType w:val="hybridMultilevel"/>
    <w:tmpl w:val="ABF436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950D47"/>
    <w:multiLevelType w:val="hybridMultilevel"/>
    <w:tmpl w:val="69263932"/>
    <w:lvl w:ilvl="0" w:tplc="85E05F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F0BF4"/>
    <w:multiLevelType w:val="hybridMultilevel"/>
    <w:tmpl w:val="20BC2388"/>
    <w:lvl w:ilvl="0" w:tplc="2F30C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E2E0A"/>
    <w:multiLevelType w:val="hybridMultilevel"/>
    <w:tmpl w:val="F8A8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02260"/>
    <w:multiLevelType w:val="hybridMultilevel"/>
    <w:tmpl w:val="980A5E14"/>
    <w:lvl w:ilvl="0" w:tplc="3A9025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037A9"/>
    <w:multiLevelType w:val="hybridMultilevel"/>
    <w:tmpl w:val="05001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4BA5"/>
    <w:multiLevelType w:val="hybridMultilevel"/>
    <w:tmpl w:val="04D4B91C"/>
    <w:lvl w:ilvl="0" w:tplc="ECFAF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F14"/>
    <w:multiLevelType w:val="hybridMultilevel"/>
    <w:tmpl w:val="B346F8F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DA59A4"/>
    <w:multiLevelType w:val="hybridMultilevel"/>
    <w:tmpl w:val="2972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45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10A18"/>
    <w:multiLevelType w:val="hybridMultilevel"/>
    <w:tmpl w:val="DA406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A7552"/>
    <w:multiLevelType w:val="hybridMultilevel"/>
    <w:tmpl w:val="684A6A1A"/>
    <w:lvl w:ilvl="0" w:tplc="C9C28F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31319B8"/>
    <w:multiLevelType w:val="hybridMultilevel"/>
    <w:tmpl w:val="8E0ABEDA"/>
    <w:lvl w:ilvl="0" w:tplc="159A2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0E2E2D"/>
    <w:multiLevelType w:val="hybridMultilevel"/>
    <w:tmpl w:val="5942A73E"/>
    <w:lvl w:ilvl="0" w:tplc="C0E828D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522D1"/>
    <w:multiLevelType w:val="hybridMultilevel"/>
    <w:tmpl w:val="4044FF88"/>
    <w:lvl w:ilvl="0" w:tplc="A7F269D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A62D2B"/>
    <w:multiLevelType w:val="hybridMultilevel"/>
    <w:tmpl w:val="8864D0F8"/>
    <w:lvl w:ilvl="0" w:tplc="3F9CC8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727FA"/>
    <w:multiLevelType w:val="hybridMultilevel"/>
    <w:tmpl w:val="D70C633E"/>
    <w:lvl w:ilvl="0" w:tplc="642EB4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B16834"/>
    <w:multiLevelType w:val="hybridMultilevel"/>
    <w:tmpl w:val="1902E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54469"/>
    <w:multiLevelType w:val="hybridMultilevel"/>
    <w:tmpl w:val="63344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87A74"/>
    <w:multiLevelType w:val="hybridMultilevel"/>
    <w:tmpl w:val="B82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67002"/>
    <w:multiLevelType w:val="hybridMultilevel"/>
    <w:tmpl w:val="A1305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354390"/>
    <w:multiLevelType w:val="hybridMultilevel"/>
    <w:tmpl w:val="4D18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A170B"/>
    <w:multiLevelType w:val="hybridMultilevel"/>
    <w:tmpl w:val="CBE49CD0"/>
    <w:lvl w:ilvl="0" w:tplc="60D65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A42AE"/>
    <w:multiLevelType w:val="hybridMultilevel"/>
    <w:tmpl w:val="9948E5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27693C"/>
    <w:multiLevelType w:val="hybridMultilevel"/>
    <w:tmpl w:val="BBDC6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000912"/>
    <w:multiLevelType w:val="hybridMultilevel"/>
    <w:tmpl w:val="5B4AC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E856FC"/>
    <w:multiLevelType w:val="hybridMultilevel"/>
    <w:tmpl w:val="DB8A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D79BB"/>
    <w:multiLevelType w:val="hybridMultilevel"/>
    <w:tmpl w:val="B2781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B346C"/>
    <w:multiLevelType w:val="hybridMultilevel"/>
    <w:tmpl w:val="1868C0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902EFB"/>
    <w:multiLevelType w:val="hybridMultilevel"/>
    <w:tmpl w:val="429487F2"/>
    <w:lvl w:ilvl="0" w:tplc="2A182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7E421F"/>
    <w:multiLevelType w:val="hybridMultilevel"/>
    <w:tmpl w:val="D0D65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F446362"/>
    <w:multiLevelType w:val="hybridMultilevel"/>
    <w:tmpl w:val="4CC450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A528E2"/>
    <w:multiLevelType w:val="hybridMultilevel"/>
    <w:tmpl w:val="35FC916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1B33359"/>
    <w:multiLevelType w:val="hybridMultilevel"/>
    <w:tmpl w:val="E770767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39D1F03"/>
    <w:multiLevelType w:val="hybridMultilevel"/>
    <w:tmpl w:val="3C10B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FF4612"/>
    <w:multiLevelType w:val="hybridMultilevel"/>
    <w:tmpl w:val="D7821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1E71AD"/>
    <w:multiLevelType w:val="hybridMultilevel"/>
    <w:tmpl w:val="F5A8B80A"/>
    <w:lvl w:ilvl="0" w:tplc="2CF87A6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25"/>
  </w:num>
  <w:num w:numId="5">
    <w:abstractNumId w:val="10"/>
  </w:num>
  <w:num w:numId="6">
    <w:abstractNumId w:val="29"/>
  </w:num>
  <w:num w:numId="7">
    <w:abstractNumId w:val="9"/>
  </w:num>
  <w:num w:numId="8">
    <w:abstractNumId w:val="32"/>
  </w:num>
  <w:num w:numId="9">
    <w:abstractNumId w:val="11"/>
  </w:num>
  <w:num w:numId="10">
    <w:abstractNumId w:val="23"/>
  </w:num>
  <w:num w:numId="11">
    <w:abstractNumId w:val="2"/>
  </w:num>
  <w:num w:numId="12">
    <w:abstractNumId w:val="20"/>
  </w:num>
  <w:num w:numId="13">
    <w:abstractNumId w:val="36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0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6"/>
  </w:num>
  <w:num w:numId="24">
    <w:abstractNumId w:val="15"/>
  </w:num>
  <w:num w:numId="25">
    <w:abstractNumId w:val="7"/>
  </w:num>
  <w:num w:numId="26">
    <w:abstractNumId w:val="33"/>
  </w:num>
  <w:num w:numId="27">
    <w:abstractNumId w:val="1"/>
  </w:num>
  <w:num w:numId="28">
    <w:abstractNumId w:val="28"/>
  </w:num>
  <w:num w:numId="29">
    <w:abstractNumId w:val="22"/>
  </w:num>
  <w:num w:numId="30">
    <w:abstractNumId w:val="31"/>
  </w:num>
  <w:num w:numId="31">
    <w:abstractNumId w:val="35"/>
  </w:num>
  <w:num w:numId="32">
    <w:abstractNumId w:val="18"/>
  </w:num>
  <w:num w:numId="33">
    <w:abstractNumId w:val="30"/>
  </w:num>
  <w:num w:numId="34">
    <w:abstractNumId w:val="37"/>
  </w:num>
  <w:num w:numId="35">
    <w:abstractNumId w:val="34"/>
  </w:num>
  <w:num w:numId="36">
    <w:abstractNumId w:val="14"/>
  </w:num>
  <w:num w:numId="37">
    <w:abstractNumId w:val="5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ocumentProtection w:edit="forms" w:enforcement="1" w:cryptProviderType="rsaFull" w:cryptAlgorithmClass="hash" w:cryptAlgorithmType="typeAny" w:cryptAlgorithmSid="4" w:cryptSpinCount="100000" w:hash="ONvcdXMu7gTshabzFgRVcrL2rwc=" w:salt="Yy589a1Jgmj6ndypeqhVm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72"/>
    <w:rsid w:val="000001DA"/>
    <w:rsid w:val="0001326F"/>
    <w:rsid w:val="00017AED"/>
    <w:rsid w:val="00017F1E"/>
    <w:rsid w:val="0002330C"/>
    <w:rsid w:val="00027040"/>
    <w:rsid w:val="00031DAD"/>
    <w:rsid w:val="00035078"/>
    <w:rsid w:val="0003583A"/>
    <w:rsid w:val="000371EA"/>
    <w:rsid w:val="000422DE"/>
    <w:rsid w:val="000456B8"/>
    <w:rsid w:val="0004777A"/>
    <w:rsid w:val="00050D52"/>
    <w:rsid w:val="00051642"/>
    <w:rsid w:val="00062911"/>
    <w:rsid w:val="00063813"/>
    <w:rsid w:val="000733C9"/>
    <w:rsid w:val="000843C0"/>
    <w:rsid w:val="000A0AC9"/>
    <w:rsid w:val="000A1B5A"/>
    <w:rsid w:val="000A7270"/>
    <w:rsid w:val="000C3A35"/>
    <w:rsid w:val="000E4F44"/>
    <w:rsid w:val="000F3C39"/>
    <w:rsid w:val="00101190"/>
    <w:rsid w:val="00107579"/>
    <w:rsid w:val="00110FF3"/>
    <w:rsid w:val="00114CA3"/>
    <w:rsid w:val="001210CE"/>
    <w:rsid w:val="00126C4E"/>
    <w:rsid w:val="00136E07"/>
    <w:rsid w:val="00143A2E"/>
    <w:rsid w:val="0015014E"/>
    <w:rsid w:val="00156573"/>
    <w:rsid w:val="00163664"/>
    <w:rsid w:val="00164408"/>
    <w:rsid w:val="00166A29"/>
    <w:rsid w:val="00171267"/>
    <w:rsid w:val="00171826"/>
    <w:rsid w:val="001721B0"/>
    <w:rsid w:val="00177E92"/>
    <w:rsid w:val="0018515E"/>
    <w:rsid w:val="00186342"/>
    <w:rsid w:val="00194E31"/>
    <w:rsid w:val="001B0C9C"/>
    <w:rsid w:val="001B6F14"/>
    <w:rsid w:val="001C3A33"/>
    <w:rsid w:val="001D5BEE"/>
    <w:rsid w:val="001E2638"/>
    <w:rsid w:val="001E7216"/>
    <w:rsid w:val="00202644"/>
    <w:rsid w:val="00217062"/>
    <w:rsid w:val="0021796C"/>
    <w:rsid w:val="00246079"/>
    <w:rsid w:val="00250841"/>
    <w:rsid w:val="00250D68"/>
    <w:rsid w:val="002532FA"/>
    <w:rsid w:val="002605DC"/>
    <w:rsid w:val="00262CD7"/>
    <w:rsid w:val="002801DF"/>
    <w:rsid w:val="002827DA"/>
    <w:rsid w:val="00293A3F"/>
    <w:rsid w:val="00293AE1"/>
    <w:rsid w:val="002953EB"/>
    <w:rsid w:val="002953F7"/>
    <w:rsid w:val="002A32D5"/>
    <w:rsid w:val="002A397E"/>
    <w:rsid w:val="002A454A"/>
    <w:rsid w:val="002B5EEF"/>
    <w:rsid w:val="002C1D21"/>
    <w:rsid w:val="002C5844"/>
    <w:rsid w:val="002D4FE3"/>
    <w:rsid w:val="002E3704"/>
    <w:rsid w:val="002E7B7F"/>
    <w:rsid w:val="00301398"/>
    <w:rsid w:val="003143E0"/>
    <w:rsid w:val="00316ACB"/>
    <w:rsid w:val="00320701"/>
    <w:rsid w:val="003431A7"/>
    <w:rsid w:val="003442B1"/>
    <w:rsid w:val="003448DA"/>
    <w:rsid w:val="00345E64"/>
    <w:rsid w:val="0035091D"/>
    <w:rsid w:val="00350B2A"/>
    <w:rsid w:val="003602FB"/>
    <w:rsid w:val="00362A38"/>
    <w:rsid w:val="00362DDC"/>
    <w:rsid w:val="003A481A"/>
    <w:rsid w:val="003B24AD"/>
    <w:rsid w:val="003B3EB4"/>
    <w:rsid w:val="003C3043"/>
    <w:rsid w:val="003D0908"/>
    <w:rsid w:val="003D340E"/>
    <w:rsid w:val="003D399D"/>
    <w:rsid w:val="003D5527"/>
    <w:rsid w:val="003E349D"/>
    <w:rsid w:val="003F0FB7"/>
    <w:rsid w:val="003F216E"/>
    <w:rsid w:val="003F6336"/>
    <w:rsid w:val="0040004D"/>
    <w:rsid w:val="00422380"/>
    <w:rsid w:val="00435B9B"/>
    <w:rsid w:val="004423E2"/>
    <w:rsid w:val="00446637"/>
    <w:rsid w:val="00450EE6"/>
    <w:rsid w:val="00453AC6"/>
    <w:rsid w:val="00456D3A"/>
    <w:rsid w:val="004621E7"/>
    <w:rsid w:val="00462CCE"/>
    <w:rsid w:val="00464100"/>
    <w:rsid w:val="00466689"/>
    <w:rsid w:val="0047379C"/>
    <w:rsid w:val="00474A99"/>
    <w:rsid w:val="00480021"/>
    <w:rsid w:val="00491825"/>
    <w:rsid w:val="00492E30"/>
    <w:rsid w:val="004A46AA"/>
    <w:rsid w:val="004B2129"/>
    <w:rsid w:val="004B5527"/>
    <w:rsid w:val="004C0465"/>
    <w:rsid w:val="004C056D"/>
    <w:rsid w:val="004D4332"/>
    <w:rsid w:val="004F071F"/>
    <w:rsid w:val="004F37A1"/>
    <w:rsid w:val="004F521A"/>
    <w:rsid w:val="004F5726"/>
    <w:rsid w:val="004F5B3E"/>
    <w:rsid w:val="00501A0B"/>
    <w:rsid w:val="0051430B"/>
    <w:rsid w:val="00516BD0"/>
    <w:rsid w:val="0052624A"/>
    <w:rsid w:val="00531812"/>
    <w:rsid w:val="00541CFB"/>
    <w:rsid w:val="005559F5"/>
    <w:rsid w:val="00560F56"/>
    <w:rsid w:val="00564413"/>
    <w:rsid w:val="005747C9"/>
    <w:rsid w:val="00576CF0"/>
    <w:rsid w:val="00580185"/>
    <w:rsid w:val="005867C2"/>
    <w:rsid w:val="00591534"/>
    <w:rsid w:val="005A6CB9"/>
    <w:rsid w:val="005F129F"/>
    <w:rsid w:val="00611EF2"/>
    <w:rsid w:val="00612071"/>
    <w:rsid w:val="006152D6"/>
    <w:rsid w:val="0062580D"/>
    <w:rsid w:val="00631A43"/>
    <w:rsid w:val="0064059A"/>
    <w:rsid w:val="0064268C"/>
    <w:rsid w:val="00643B74"/>
    <w:rsid w:val="00645EF5"/>
    <w:rsid w:val="006478E1"/>
    <w:rsid w:val="006540BC"/>
    <w:rsid w:val="00655CEB"/>
    <w:rsid w:val="006567E2"/>
    <w:rsid w:val="00675DCA"/>
    <w:rsid w:val="006839D8"/>
    <w:rsid w:val="00694072"/>
    <w:rsid w:val="006A1081"/>
    <w:rsid w:val="006A13DE"/>
    <w:rsid w:val="006A59A8"/>
    <w:rsid w:val="006B4988"/>
    <w:rsid w:val="006C3C8F"/>
    <w:rsid w:val="006C6372"/>
    <w:rsid w:val="006C6BBB"/>
    <w:rsid w:val="006F5824"/>
    <w:rsid w:val="00705025"/>
    <w:rsid w:val="007210EA"/>
    <w:rsid w:val="00722B7D"/>
    <w:rsid w:val="00731AD1"/>
    <w:rsid w:val="007524CD"/>
    <w:rsid w:val="007539DC"/>
    <w:rsid w:val="00754284"/>
    <w:rsid w:val="00755F18"/>
    <w:rsid w:val="00782084"/>
    <w:rsid w:val="00787F9C"/>
    <w:rsid w:val="007A11DE"/>
    <w:rsid w:val="007B6117"/>
    <w:rsid w:val="007C2D44"/>
    <w:rsid w:val="007C5739"/>
    <w:rsid w:val="007D0CF6"/>
    <w:rsid w:val="007D6456"/>
    <w:rsid w:val="007D650E"/>
    <w:rsid w:val="007E7E41"/>
    <w:rsid w:val="00801F72"/>
    <w:rsid w:val="0081422A"/>
    <w:rsid w:val="00825154"/>
    <w:rsid w:val="008265AF"/>
    <w:rsid w:val="00840296"/>
    <w:rsid w:val="00845E69"/>
    <w:rsid w:val="008768DB"/>
    <w:rsid w:val="00876B70"/>
    <w:rsid w:val="00891A58"/>
    <w:rsid w:val="00894899"/>
    <w:rsid w:val="008A25AD"/>
    <w:rsid w:val="008A539F"/>
    <w:rsid w:val="008A5F48"/>
    <w:rsid w:val="008A6A89"/>
    <w:rsid w:val="008C0313"/>
    <w:rsid w:val="008D006F"/>
    <w:rsid w:val="008E256D"/>
    <w:rsid w:val="008E2838"/>
    <w:rsid w:val="008E7D9C"/>
    <w:rsid w:val="008F0D3C"/>
    <w:rsid w:val="008F73AC"/>
    <w:rsid w:val="009025A6"/>
    <w:rsid w:val="009060F1"/>
    <w:rsid w:val="00907C4E"/>
    <w:rsid w:val="00910183"/>
    <w:rsid w:val="00910BD9"/>
    <w:rsid w:val="009126F4"/>
    <w:rsid w:val="0092426A"/>
    <w:rsid w:val="00931A0A"/>
    <w:rsid w:val="00931F33"/>
    <w:rsid w:val="0094780A"/>
    <w:rsid w:val="00960A1F"/>
    <w:rsid w:val="00965744"/>
    <w:rsid w:val="00977977"/>
    <w:rsid w:val="00981160"/>
    <w:rsid w:val="00987E32"/>
    <w:rsid w:val="00991A9C"/>
    <w:rsid w:val="009933F2"/>
    <w:rsid w:val="009945C8"/>
    <w:rsid w:val="009A3E70"/>
    <w:rsid w:val="009A5F1D"/>
    <w:rsid w:val="009B4B3F"/>
    <w:rsid w:val="009B6CCA"/>
    <w:rsid w:val="009B7208"/>
    <w:rsid w:val="009C13D0"/>
    <w:rsid w:val="009D1AB1"/>
    <w:rsid w:val="009D2518"/>
    <w:rsid w:val="009D55B3"/>
    <w:rsid w:val="009E5C53"/>
    <w:rsid w:val="00A01E0D"/>
    <w:rsid w:val="00A140C0"/>
    <w:rsid w:val="00A21FF9"/>
    <w:rsid w:val="00A26835"/>
    <w:rsid w:val="00A3065E"/>
    <w:rsid w:val="00A309BA"/>
    <w:rsid w:val="00A31684"/>
    <w:rsid w:val="00A35966"/>
    <w:rsid w:val="00A429D8"/>
    <w:rsid w:val="00A42F5F"/>
    <w:rsid w:val="00A43489"/>
    <w:rsid w:val="00A57910"/>
    <w:rsid w:val="00A6175D"/>
    <w:rsid w:val="00A67DE8"/>
    <w:rsid w:val="00A71D94"/>
    <w:rsid w:val="00A77871"/>
    <w:rsid w:val="00A85604"/>
    <w:rsid w:val="00AA58F1"/>
    <w:rsid w:val="00AD249D"/>
    <w:rsid w:val="00AD71D5"/>
    <w:rsid w:val="00AE3627"/>
    <w:rsid w:val="00AF51DA"/>
    <w:rsid w:val="00B0054E"/>
    <w:rsid w:val="00B016A0"/>
    <w:rsid w:val="00B12795"/>
    <w:rsid w:val="00B150F0"/>
    <w:rsid w:val="00B21DC2"/>
    <w:rsid w:val="00B3100D"/>
    <w:rsid w:val="00B47A2F"/>
    <w:rsid w:val="00B51BC2"/>
    <w:rsid w:val="00B573BC"/>
    <w:rsid w:val="00B81105"/>
    <w:rsid w:val="00B8499F"/>
    <w:rsid w:val="00B937A1"/>
    <w:rsid w:val="00B940BC"/>
    <w:rsid w:val="00B95042"/>
    <w:rsid w:val="00BA56BC"/>
    <w:rsid w:val="00BA631D"/>
    <w:rsid w:val="00BC53A3"/>
    <w:rsid w:val="00BC6E47"/>
    <w:rsid w:val="00BD2A91"/>
    <w:rsid w:val="00BD42FD"/>
    <w:rsid w:val="00BE1808"/>
    <w:rsid w:val="00BE7126"/>
    <w:rsid w:val="00BF246E"/>
    <w:rsid w:val="00BF3D33"/>
    <w:rsid w:val="00C063C7"/>
    <w:rsid w:val="00C11FE2"/>
    <w:rsid w:val="00C11FEF"/>
    <w:rsid w:val="00C142F8"/>
    <w:rsid w:val="00C2389D"/>
    <w:rsid w:val="00C24AF5"/>
    <w:rsid w:val="00C3172D"/>
    <w:rsid w:val="00C40BD0"/>
    <w:rsid w:val="00C45292"/>
    <w:rsid w:val="00C474BD"/>
    <w:rsid w:val="00C533FE"/>
    <w:rsid w:val="00C606C1"/>
    <w:rsid w:val="00C6256E"/>
    <w:rsid w:val="00C701C0"/>
    <w:rsid w:val="00C82112"/>
    <w:rsid w:val="00C875A5"/>
    <w:rsid w:val="00C9220F"/>
    <w:rsid w:val="00CA62FE"/>
    <w:rsid w:val="00CB3F7F"/>
    <w:rsid w:val="00CB6D9F"/>
    <w:rsid w:val="00CC6509"/>
    <w:rsid w:val="00CC6ACD"/>
    <w:rsid w:val="00CD4754"/>
    <w:rsid w:val="00CF0522"/>
    <w:rsid w:val="00D159E6"/>
    <w:rsid w:val="00D258F4"/>
    <w:rsid w:val="00D25D6F"/>
    <w:rsid w:val="00D368FA"/>
    <w:rsid w:val="00D36CF4"/>
    <w:rsid w:val="00D4365A"/>
    <w:rsid w:val="00D563BF"/>
    <w:rsid w:val="00D57DF8"/>
    <w:rsid w:val="00D604F9"/>
    <w:rsid w:val="00D61011"/>
    <w:rsid w:val="00D6375A"/>
    <w:rsid w:val="00D7108A"/>
    <w:rsid w:val="00D73C00"/>
    <w:rsid w:val="00D74347"/>
    <w:rsid w:val="00D745EF"/>
    <w:rsid w:val="00D866DE"/>
    <w:rsid w:val="00D94BA8"/>
    <w:rsid w:val="00D94D70"/>
    <w:rsid w:val="00DA15C0"/>
    <w:rsid w:val="00DA191B"/>
    <w:rsid w:val="00DA24BA"/>
    <w:rsid w:val="00DA27FF"/>
    <w:rsid w:val="00DA3B55"/>
    <w:rsid w:val="00DA790B"/>
    <w:rsid w:val="00DB0F9C"/>
    <w:rsid w:val="00DC10AA"/>
    <w:rsid w:val="00DE0F3C"/>
    <w:rsid w:val="00DE2D7B"/>
    <w:rsid w:val="00DF0964"/>
    <w:rsid w:val="00DF1D44"/>
    <w:rsid w:val="00DF68CA"/>
    <w:rsid w:val="00E021B7"/>
    <w:rsid w:val="00E06C01"/>
    <w:rsid w:val="00E07EA0"/>
    <w:rsid w:val="00E1425D"/>
    <w:rsid w:val="00E1461A"/>
    <w:rsid w:val="00E20C0F"/>
    <w:rsid w:val="00E224D7"/>
    <w:rsid w:val="00E23EC3"/>
    <w:rsid w:val="00E30C59"/>
    <w:rsid w:val="00E312DE"/>
    <w:rsid w:val="00E32281"/>
    <w:rsid w:val="00E46512"/>
    <w:rsid w:val="00E46ED0"/>
    <w:rsid w:val="00E47CFF"/>
    <w:rsid w:val="00E52B64"/>
    <w:rsid w:val="00E602EC"/>
    <w:rsid w:val="00E66ADF"/>
    <w:rsid w:val="00E678D7"/>
    <w:rsid w:val="00E67BB2"/>
    <w:rsid w:val="00E70B10"/>
    <w:rsid w:val="00E71D59"/>
    <w:rsid w:val="00E806D0"/>
    <w:rsid w:val="00E838B6"/>
    <w:rsid w:val="00E8439A"/>
    <w:rsid w:val="00E93CA3"/>
    <w:rsid w:val="00E93F04"/>
    <w:rsid w:val="00EA7B04"/>
    <w:rsid w:val="00EB26B3"/>
    <w:rsid w:val="00EB279B"/>
    <w:rsid w:val="00EC26F2"/>
    <w:rsid w:val="00EC49F1"/>
    <w:rsid w:val="00EC64DD"/>
    <w:rsid w:val="00EC71A1"/>
    <w:rsid w:val="00ED59AF"/>
    <w:rsid w:val="00EE5EDE"/>
    <w:rsid w:val="00EE6CAF"/>
    <w:rsid w:val="00EE6D4C"/>
    <w:rsid w:val="00EF247D"/>
    <w:rsid w:val="00EF555A"/>
    <w:rsid w:val="00EF557B"/>
    <w:rsid w:val="00EF613F"/>
    <w:rsid w:val="00F07A06"/>
    <w:rsid w:val="00F1057E"/>
    <w:rsid w:val="00F11DAF"/>
    <w:rsid w:val="00F14229"/>
    <w:rsid w:val="00F21F29"/>
    <w:rsid w:val="00F44841"/>
    <w:rsid w:val="00F5249C"/>
    <w:rsid w:val="00F610D1"/>
    <w:rsid w:val="00F635C6"/>
    <w:rsid w:val="00F6383B"/>
    <w:rsid w:val="00F75476"/>
    <w:rsid w:val="00F80A47"/>
    <w:rsid w:val="00F81A3D"/>
    <w:rsid w:val="00F8750D"/>
    <w:rsid w:val="00F9258F"/>
    <w:rsid w:val="00F951B5"/>
    <w:rsid w:val="00FA1AB5"/>
    <w:rsid w:val="00FB7700"/>
    <w:rsid w:val="00FC6DC0"/>
    <w:rsid w:val="00FD0D8A"/>
    <w:rsid w:val="00FD3366"/>
    <w:rsid w:val="00FD473D"/>
    <w:rsid w:val="00FE1459"/>
    <w:rsid w:val="00FE664A"/>
    <w:rsid w:val="00FF095A"/>
    <w:rsid w:val="00FF278D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F1"/>
    <w:pPr>
      <w:ind w:left="720"/>
      <w:contextualSpacing/>
    </w:pPr>
  </w:style>
  <w:style w:type="table" w:styleId="TableGrid">
    <w:name w:val="Table Grid"/>
    <w:basedOn w:val="TableNormal"/>
    <w:uiPriority w:val="59"/>
    <w:rsid w:val="00446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47"/>
  </w:style>
  <w:style w:type="paragraph" w:styleId="Footer">
    <w:name w:val="footer"/>
    <w:basedOn w:val="Normal"/>
    <w:link w:val="FooterChar"/>
    <w:uiPriority w:val="99"/>
    <w:unhideWhenUsed/>
    <w:rsid w:val="00D74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47"/>
  </w:style>
  <w:style w:type="paragraph" w:styleId="BalloonText">
    <w:name w:val="Balloon Text"/>
    <w:basedOn w:val="Normal"/>
    <w:link w:val="BalloonTextChar"/>
    <w:uiPriority w:val="99"/>
    <w:semiHidden/>
    <w:unhideWhenUsed/>
    <w:rsid w:val="00993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2AF6F-0329-4233-9F0D-71FFE5BE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Wilson</dc:creator>
  <cp:lastModifiedBy>Randi Wildfeuer</cp:lastModifiedBy>
  <cp:revision>4</cp:revision>
  <cp:lastPrinted>2015-04-01T12:36:00Z</cp:lastPrinted>
  <dcterms:created xsi:type="dcterms:W3CDTF">2015-04-10T14:33:00Z</dcterms:created>
  <dcterms:modified xsi:type="dcterms:W3CDTF">2015-04-13T15:51:00Z</dcterms:modified>
</cp:coreProperties>
</file>